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0AB3" w14:textId="36243CAD" w:rsidR="00843E20" w:rsidRDefault="008D043F">
      <w:pPr>
        <w:pStyle w:val="Heading1"/>
        <w:spacing w:before="88"/>
      </w:pPr>
      <w:r>
        <w:rPr>
          <w:noProof/>
        </w:rPr>
        <mc:AlternateContent>
          <mc:Choice Requires="wps">
            <w:drawing>
              <wp:anchor distT="0" distB="0" distL="114300" distR="114300" simplePos="0" relativeHeight="1024" behindDoc="0" locked="0" layoutInCell="1" allowOverlap="1" wp14:anchorId="01255AC1" wp14:editId="111749F3">
                <wp:simplePos x="0" y="0"/>
                <wp:positionH relativeFrom="page">
                  <wp:posOffset>914400</wp:posOffset>
                </wp:positionH>
                <wp:positionV relativeFrom="paragraph">
                  <wp:posOffset>-15240</wp:posOffset>
                </wp:positionV>
                <wp:extent cx="0" cy="962025"/>
                <wp:effectExtent l="28575" t="28575" r="28575" b="285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025"/>
                        </a:xfrm>
                        <a:prstGeom prst="line">
                          <a:avLst/>
                        </a:prstGeom>
                        <a:noFill/>
                        <a:ln w="57150">
                          <a:solidFill>
                            <a:srgbClr val="FFD9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1E010" id="Line 3"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pt" to="1in,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" strokecolor="#ffd966" strokeweight="4.5pt">
                <w10:wrap anchorx="page"/>
              </v:line>
            </w:pict>
          </mc:Fallback>
        </mc:AlternateContent>
      </w:r>
      <w:r w:rsidR="000B7BD3">
        <w:rPr>
          <w:color w:val="00264B"/>
        </w:rPr>
        <w:t xml:space="preserve">PUBHLTH 200: </w:t>
      </w:r>
    </w:p>
    <w:p w14:paraId="457A39D0" w14:textId="77777777" w:rsidR="000B7BD3" w:rsidRDefault="009D32E3" w:rsidP="000B7BD3">
      <w:pPr>
        <w:spacing w:before="21" w:line="252" w:lineRule="auto"/>
        <w:ind w:left="355" w:right="1290"/>
        <w:rPr>
          <w:b/>
          <w:color w:val="00264B"/>
          <w:sz w:val="36"/>
        </w:rPr>
      </w:pPr>
      <w:r>
        <w:rPr>
          <w:b/>
          <w:color w:val="00264B"/>
          <w:sz w:val="36"/>
        </w:rPr>
        <w:t xml:space="preserve">Health </w:t>
      </w:r>
      <w:r w:rsidR="000B7BD3">
        <w:rPr>
          <w:b/>
          <w:color w:val="00264B"/>
          <w:sz w:val="36"/>
        </w:rPr>
        <w:t>&amp; Society: Introduction to Public Health</w:t>
      </w:r>
    </w:p>
    <w:p w14:paraId="7D08C7A9" w14:textId="227B6813" w:rsidR="00843E20" w:rsidRDefault="009D32E3">
      <w:pPr>
        <w:spacing w:before="21" w:line="252" w:lineRule="auto"/>
        <w:ind w:left="355" w:right="3123"/>
        <w:rPr>
          <w:b/>
          <w:sz w:val="36"/>
        </w:rPr>
      </w:pPr>
      <w:r>
        <w:rPr>
          <w:b/>
          <w:color w:val="00264B"/>
          <w:sz w:val="36"/>
        </w:rPr>
        <w:t xml:space="preserve">COURSE SYLLABUS — </w:t>
      </w:r>
      <w:r w:rsidR="000B7BD3">
        <w:rPr>
          <w:b/>
          <w:color w:val="00264B"/>
          <w:sz w:val="36"/>
        </w:rPr>
        <w:t>Fall 202</w:t>
      </w:r>
      <w:r w:rsidR="00B640D5">
        <w:rPr>
          <w:b/>
          <w:color w:val="00264B"/>
          <w:sz w:val="36"/>
        </w:rPr>
        <w:t>5</w:t>
      </w:r>
    </w:p>
    <w:p w14:paraId="47D52978" w14:textId="77777777" w:rsidR="00843E20" w:rsidRDefault="00843E20">
      <w:pPr>
        <w:pStyle w:val="BodyText"/>
        <w:spacing w:before="1"/>
        <w:ind w:left="0"/>
        <w:rPr>
          <w:b/>
          <w:sz w:val="33"/>
        </w:rPr>
      </w:pPr>
    </w:p>
    <w:p w14:paraId="0B9478CF" w14:textId="7A4A8BB6" w:rsidR="0028338D" w:rsidRDefault="0028338D" w:rsidP="0028338D">
      <w:pPr>
        <w:pStyle w:val="Heading2"/>
        <w:spacing w:before="186"/>
        <w:ind w:left="158"/>
      </w:pPr>
      <w:r>
        <w:rPr>
          <w:color w:val="FFD966"/>
          <w:sz w:val="36"/>
        </w:rPr>
        <w:t xml:space="preserve">// </w:t>
      </w:r>
      <w:r>
        <w:rPr>
          <w:color w:val="00264B"/>
        </w:rPr>
        <w:t>COURSE OVERVIEW</w:t>
      </w:r>
    </w:p>
    <w:p w14:paraId="634F3FFD" w14:textId="77777777" w:rsidR="00843E20" w:rsidRDefault="009D32E3">
      <w:pPr>
        <w:pStyle w:val="Heading3"/>
        <w:spacing w:before="209"/>
      </w:pPr>
      <w:r>
        <w:rPr>
          <w:color w:val="0A5394"/>
        </w:rPr>
        <w:t>Course Information</w:t>
      </w:r>
    </w:p>
    <w:p w14:paraId="049D9F04" w14:textId="0EE0491E" w:rsidR="000B7BD3" w:rsidRDefault="005E26BF" w:rsidP="005E26BF">
      <w:pPr>
        <w:pStyle w:val="BodyText"/>
        <w:spacing w:line="256" w:lineRule="auto"/>
        <w:ind w:left="160" w:right="1290"/>
      </w:pPr>
      <w:r>
        <w:rPr>
          <w:color w:val="CC4025"/>
        </w:rPr>
        <w:t xml:space="preserve">   </w:t>
      </w:r>
      <w:r w:rsidR="009D32E3">
        <w:rPr>
          <w:color w:val="CC4025"/>
        </w:rPr>
        <w:t>Instructor</w:t>
      </w:r>
      <w:r w:rsidR="000B7BD3">
        <w:rPr>
          <w:color w:val="CC4025"/>
        </w:rPr>
        <w:t>s</w:t>
      </w:r>
      <w:r w:rsidR="009D32E3">
        <w:rPr>
          <w:color w:val="CC4025"/>
        </w:rPr>
        <w:t>:</w:t>
      </w:r>
      <w:r w:rsidR="002347D6">
        <w:rPr>
          <w:color w:val="CC4025"/>
        </w:rPr>
        <w:tab/>
      </w:r>
      <w:proofErr w:type="gramStart"/>
      <w:r w:rsidR="002347D6">
        <w:rPr>
          <w:color w:val="CC4025"/>
        </w:rPr>
        <w:tab/>
      </w:r>
      <w:r w:rsidR="002347D6">
        <w:t xml:space="preserve">  </w:t>
      </w:r>
      <w:r w:rsidR="000B7BD3">
        <w:t>Dr.</w:t>
      </w:r>
      <w:proofErr w:type="gramEnd"/>
      <w:r w:rsidR="000B7BD3">
        <w:t xml:space="preserve"> Emily Youatt (</w:t>
      </w:r>
      <w:hyperlink r:id="rId11" w:history="1">
        <w:r w:rsidR="000B7BD3" w:rsidRPr="00552D4E">
          <w:rPr>
            <w:rStyle w:val="Hyperlink"/>
          </w:rPr>
          <w:t>faculty profile</w:t>
        </w:r>
      </w:hyperlink>
      <w:r w:rsidR="000B7BD3">
        <w:t>)</w:t>
      </w:r>
      <w:r w:rsidR="009D32E3">
        <w:t xml:space="preserve"> </w:t>
      </w:r>
    </w:p>
    <w:p w14:paraId="667AA131" w14:textId="77777777" w:rsidR="00E64280" w:rsidRDefault="00E64280" w:rsidP="002347D6">
      <w:pPr>
        <w:pStyle w:val="BodyText"/>
        <w:spacing w:line="256" w:lineRule="auto"/>
        <w:ind w:left="1600" w:right="1290" w:firstLine="560"/>
      </w:pPr>
    </w:p>
    <w:p w14:paraId="3AA1B720" w14:textId="0FF9922D" w:rsidR="00382A13" w:rsidRDefault="002347D6" w:rsidP="006F0168">
      <w:pPr>
        <w:pStyle w:val="BodyText"/>
        <w:spacing w:before="17" w:line="256" w:lineRule="auto"/>
        <w:ind w:left="2340" w:right="1009" w:hanging="1980"/>
      </w:pPr>
      <w:r>
        <w:rPr>
          <w:color w:val="CC4025"/>
        </w:rPr>
        <w:t>Office Hours</w:t>
      </w:r>
      <w:r w:rsidR="006F0168">
        <w:rPr>
          <w:color w:val="CC4025"/>
        </w:rPr>
        <w:t xml:space="preserve">: </w:t>
      </w:r>
      <w:r w:rsidR="006F0168">
        <w:rPr>
          <w:color w:val="CC4025"/>
        </w:rPr>
        <w:tab/>
      </w:r>
      <w:r w:rsidR="006F0168" w:rsidRPr="006F0168">
        <w:t>Dr. Youatt will hold in-person and Zoom-based office hours this term.</w:t>
      </w:r>
      <w:r w:rsidR="00342E12">
        <w:t xml:space="preserve"> </w:t>
      </w:r>
      <w:r w:rsidR="005362EC">
        <w:t>Tues</w:t>
      </w:r>
      <w:r w:rsidR="00F009F5">
        <w:t>/Thurs</w:t>
      </w:r>
      <w:r w:rsidR="00382A13">
        <w:t xml:space="preserve"> office hours will be in-person; Friday office hours will be via Zoom. A link to schedule an office hours appointment and </w:t>
      </w:r>
      <w:r w:rsidR="006F0168" w:rsidRPr="006F0168">
        <w:t>additional details</w:t>
      </w:r>
      <w:r w:rsidR="00382A13">
        <w:t xml:space="preserve"> are</w:t>
      </w:r>
      <w:r w:rsidR="006F0168" w:rsidRPr="006F0168">
        <w:t xml:space="preserve"> on</w:t>
      </w:r>
      <w:r w:rsidR="00382A13">
        <w:t xml:space="preserve"> </w:t>
      </w:r>
      <w:r w:rsidR="006F0168" w:rsidRPr="006F0168">
        <w:t>Canvas.</w:t>
      </w:r>
    </w:p>
    <w:p w14:paraId="70C5BB67" w14:textId="1463257C" w:rsidR="006F0168" w:rsidRDefault="006F0168" w:rsidP="006F0168">
      <w:pPr>
        <w:pStyle w:val="BodyText"/>
        <w:spacing w:before="17" w:line="256" w:lineRule="auto"/>
        <w:ind w:left="2340" w:right="1009" w:hanging="1980"/>
        <w:rPr>
          <w:color w:val="CC4025"/>
        </w:rPr>
      </w:pPr>
      <w:r w:rsidRPr="006F0168">
        <w:t xml:space="preserve"> </w:t>
      </w:r>
      <w:r w:rsidRPr="006F0168">
        <w:tab/>
      </w:r>
      <w:r w:rsidR="002347D6">
        <w:rPr>
          <w:color w:val="CC4025"/>
        </w:rPr>
        <w:tab/>
      </w:r>
      <w:r w:rsidR="000B7BD3">
        <w:rPr>
          <w:color w:val="CC4025"/>
        </w:rPr>
        <w:t xml:space="preserve"> </w:t>
      </w:r>
      <w:r w:rsidR="002347D6">
        <w:rPr>
          <w:color w:val="CC4025"/>
        </w:rPr>
        <w:t xml:space="preserve"> </w:t>
      </w:r>
    </w:p>
    <w:p w14:paraId="2D09F7EF" w14:textId="2FD6858C" w:rsidR="000B7BD3" w:rsidRDefault="000B7BD3" w:rsidP="00552D4E">
      <w:pPr>
        <w:pStyle w:val="BodyText"/>
        <w:spacing w:before="17" w:line="256" w:lineRule="auto"/>
        <w:ind w:left="2340" w:right="300" w:hanging="2160"/>
      </w:pPr>
      <w:r>
        <w:rPr>
          <w:color w:val="CC4025"/>
        </w:rPr>
        <w:t>Cou</w:t>
      </w:r>
      <w:r w:rsidR="002347D6">
        <w:rPr>
          <w:color w:val="CC4025"/>
        </w:rPr>
        <w:t xml:space="preserve">rse designations: </w:t>
      </w:r>
      <w:r>
        <w:t xml:space="preserve">The course satisfies LSA’s Race &amp; Ethnicity Requirement; and is an </w:t>
      </w:r>
      <w:r w:rsidR="00552D4E">
        <w:t xml:space="preserve">  </w:t>
      </w:r>
      <w:r>
        <w:t xml:space="preserve">admission requirement for the School of Public Health undergraduate </w:t>
      </w:r>
      <w:r w:rsidR="009640A4">
        <w:t>majors.</w:t>
      </w:r>
    </w:p>
    <w:p w14:paraId="7279442B" w14:textId="77777777" w:rsidR="002347D6" w:rsidRDefault="002347D6" w:rsidP="002347D6">
      <w:pPr>
        <w:pStyle w:val="BodyText"/>
        <w:spacing w:before="17" w:line="256" w:lineRule="auto"/>
        <w:ind w:left="2160" w:right="300" w:hanging="1980"/>
      </w:pPr>
    </w:p>
    <w:p w14:paraId="3139163D" w14:textId="2C4BEA66" w:rsidR="00CA4D17" w:rsidRDefault="002347D6" w:rsidP="00CA4D17">
      <w:pPr>
        <w:tabs>
          <w:tab w:val="center" w:pos="4680"/>
          <w:tab w:val="left" w:pos="7470"/>
        </w:tabs>
        <w:suppressAutoHyphens/>
        <w:rPr>
          <w:color w:val="CC4025"/>
        </w:rPr>
      </w:pPr>
      <w:r w:rsidRPr="002347D6">
        <w:rPr>
          <w:color w:val="CC4025"/>
        </w:rPr>
        <w:t xml:space="preserve">Graduate Student </w:t>
      </w:r>
    </w:p>
    <w:p w14:paraId="0B367333" w14:textId="66C31BFD" w:rsidR="00D56288" w:rsidRDefault="002347D6" w:rsidP="00831D0F">
      <w:pPr>
        <w:tabs>
          <w:tab w:val="center" w:pos="4680"/>
          <w:tab w:val="left" w:pos="7470"/>
        </w:tabs>
        <w:suppressAutoHyphens/>
        <w:rPr>
          <w:color w:val="CC4025"/>
        </w:rPr>
      </w:pPr>
      <w:r w:rsidRPr="002347D6">
        <w:rPr>
          <w:color w:val="CC4025"/>
        </w:rPr>
        <w:t>Instructors</w:t>
      </w:r>
      <w:r>
        <w:rPr>
          <w:color w:val="CC4025"/>
        </w:rPr>
        <w:t xml:space="preserve"> (GSIs</w:t>
      </w:r>
      <w:r w:rsidRPr="00382A13">
        <w:rPr>
          <w:color w:val="CC4025"/>
        </w:rPr>
        <w:t xml:space="preserve">): </w:t>
      </w:r>
      <w:r w:rsidR="00CA4D17" w:rsidRPr="00382A13">
        <w:rPr>
          <w:color w:val="CC4025"/>
        </w:rPr>
        <w:t xml:space="preserve">    </w:t>
      </w:r>
      <w:r w:rsidR="00831D0F" w:rsidRPr="00831D0F">
        <w:t>Cailin Arechiga (</w:t>
      </w:r>
      <w:hyperlink r:id="rId12" w:history="1">
        <w:r w:rsidR="00831D0F" w:rsidRPr="00B57E26">
          <w:rPr>
            <w:rStyle w:val="Hyperlink"/>
          </w:rPr>
          <w:t>cgab@umich.edu</w:t>
        </w:r>
      </w:hyperlink>
      <w:r w:rsidR="00831D0F" w:rsidRPr="00831D0F">
        <w:t>)</w:t>
      </w:r>
    </w:p>
    <w:p w14:paraId="44E2B7E5" w14:textId="04E881AA" w:rsidR="00831D0F" w:rsidRDefault="00831D0F" w:rsidP="00831D0F">
      <w:pPr>
        <w:tabs>
          <w:tab w:val="center" w:pos="4680"/>
          <w:tab w:val="left" w:pos="7470"/>
        </w:tabs>
        <w:suppressAutoHyphens/>
        <w:rPr>
          <w:spacing w:val="-3"/>
        </w:rPr>
      </w:pPr>
      <w:r>
        <w:rPr>
          <w:color w:val="CC4025"/>
        </w:rPr>
        <w:t xml:space="preserve">                                  </w:t>
      </w:r>
      <w:r w:rsidRPr="00831D0F">
        <w:t>Jessica Bishai (</w:t>
      </w:r>
      <w:hyperlink r:id="rId13" w:history="1">
        <w:r w:rsidRPr="00B57E26">
          <w:rPr>
            <w:rStyle w:val="Hyperlink"/>
            <w:spacing w:val="-3"/>
          </w:rPr>
          <w:t>jbishai@umich.edu</w:t>
        </w:r>
      </w:hyperlink>
      <w:r>
        <w:rPr>
          <w:spacing w:val="-3"/>
        </w:rPr>
        <w:t>)</w:t>
      </w:r>
    </w:p>
    <w:p w14:paraId="5DFA0905" w14:textId="0B5988F9" w:rsidR="00831D0F" w:rsidRDefault="00831D0F" w:rsidP="00831D0F">
      <w:pPr>
        <w:tabs>
          <w:tab w:val="center" w:pos="4680"/>
          <w:tab w:val="left" w:pos="7470"/>
        </w:tabs>
        <w:suppressAutoHyphens/>
        <w:rPr>
          <w:spacing w:val="-3"/>
        </w:rPr>
      </w:pPr>
      <w:r>
        <w:rPr>
          <w:spacing w:val="-3"/>
        </w:rPr>
        <w:t xml:space="preserve">                                    Marielynn Herrera (</w:t>
      </w:r>
      <w:hyperlink r:id="rId14" w:history="1">
        <w:r w:rsidRPr="00B57E26">
          <w:rPr>
            <w:rStyle w:val="Hyperlink"/>
            <w:spacing w:val="-3"/>
          </w:rPr>
          <w:t>mherre@umich.edu</w:t>
        </w:r>
      </w:hyperlink>
    </w:p>
    <w:p w14:paraId="7348262A" w14:textId="66AABD70" w:rsidR="00831D0F" w:rsidRDefault="00831D0F" w:rsidP="00831D0F">
      <w:pPr>
        <w:tabs>
          <w:tab w:val="center" w:pos="4680"/>
          <w:tab w:val="left" w:pos="7470"/>
        </w:tabs>
        <w:suppressAutoHyphens/>
        <w:rPr>
          <w:spacing w:val="-3"/>
        </w:rPr>
      </w:pPr>
      <w:r>
        <w:rPr>
          <w:spacing w:val="-3"/>
        </w:rPr>
        <w:t xml:space="preserve">                                    Sundas Saboor (</w:t>
      </w:r>
      <w:hyperlink r:id="rId15" w:history="1">
        <w:r w:rsidR="00A2437C" w:rsidRPr="00A67782">
          <w:rPr>
            <w:rStyle w:val="Hyperlink"/>
            <w:spacing w:val="-3"/>
          </w:rPr>
          <w:t>ssaboor@umich.edu</w:t>
        </w:r>
      </w:hyperlink>
      <w:r>
        <w:rPr>
          <w:spacing w:val="-3"/>
        </w:rPr>
        <w:t>)</w:t>
      </w:r>
    </w:p>
    <w:p w14:paraId="73C44C32" w14:textId="5214E334" w:rsidR="00831D0F" w:rsidRDefault="00831D0F" w:rsidP="00831D0F">
      <w:pPr>
        <w:tabs>
          <w:tab w:val="center" w:pos="4680"/>
          <w:tab w:val="left" w:pos="7470"/>
        </w:tabs>
        <w:suppressAutoHyphens/>
        <w:rPr>
          <w:spacing w:val="-3"/>
        </w:rPr>
      </w:pPr>
      <w:r>
        <w:rPr>
          <w:spacing w:val="-3"/>
        </w:rPr>
        <w:t xml:space="preserve">                                    Dev Sunuwar (</w:t>
      </w:r>
      <w:hyperlink r:id="rId16" w:history="1">
        <w:r w:rsidRPr="00B57E26">
          <w:rPr>
            <w:rStyle w:val="Hyperlink"/>
            <w:spacing w:val="-3"/>
          </w:rPr>
          <w:t>dsunuwar@umich.edu</w:t>
        </w:r>
      </w:hyperlink>
      <w:r>
        <w:rPr>
          <w:spacing w:val="-3"/>
        </w:rPr>
        <w:t>)</w:t>
      </w:r>
    </w:p>
    <w:p w14:paraId="11C69932" w14:textId="77777777" w:rsidR="00831D0F" w:rsidRDefault="00831D0F" w:rsidP="00831D0F">
      <w:pPr>
        <w:tabs>
          <w:tab w:val="center" w:pos="4680"/>
          <w:tab w:val="left" w:pos="7470"/>
        </w:tabs>
        <w:suppressAutoHyphens/>
        <w:rPr>
          <w:spacing w:val="-3"/>
        </w:rPr>
      </w:pPr>
    </w:p>
    <w:p w14:paraId="67128A73" w14:textId="77777777" w:rsidR="00831D0F" w:rsidRDefault="00831D0F" w:rsidP="00831D0F">
      <w:pPr>
        <w:tabs>
          <w:tab w:val="center" w:pos="4680"/>
          <w:tab w:val="left" w:pos="7470"/>
        </w:tabs>
        <w:suppressAutoHyphens/>
        <w:rPr>
          <w:spacing w:val="-3"/>
        </w:rPr>
      </w:pPr>
    </w:p>
    <w:p w14:paraId="26B1F80F" w14:textId="6829ED38" w:rsidR="00382A13" w:rsidRPr="000B7BD3" w:rsidRDefault="00382A13" w:rsidP="00382A13">
      <w:pPr>
        <w:tabs>
          <w:tab w:val="left" w:pos="2250"/>
          <w:tab w:val="center" w:pos="4680"/>
        </w:tabs>
        <w:suppressAutoHyphens/>
        <w:ind w:left="2430" w:hanging="3690"/>
      </w:pPr>
    </w:p>
    <w:p w14:paraId="53229AD5" w14:textId="57FB0B1F" w:rsidR="00843E20" w:rsidRPr="00CA4D17" w:rsidRDefault="005608B7">
      <w:pPr>
        <w:pStyle w:val="BodyText"/>
        <w:ind w:left="0"/>
      </w:pPr>
      <w:r>
        <w:t xml:space="preserve">   </w:t>
      </w:r>
      <w:r w:rsidR="00CA4D17" w:rsidRPr="00CA4D17">
        <w:t>GSIs office hours will post their office hours on discussion section Canvas pages</w:t>
      </w:r>
    </w:p>
    <w:p w14:paraId="719AAC93" w14:textId="77777777" w:rsidR="00843E20" w:rsidRDefault="00843E20">
      <w:pPr>
        <w:pStyle w:val="BodyText"/>
        <w:spacing w:before="10"/>
        <w:ind w:left="0"/>
        <w:rPr>
          <w:sz w:val="32"/>
        </w:rPr>
      </w:pPr>
    </w:p>
    <w:p w14:paraId="55DB8361" w14:textId="77777777" w:rsidR="00843E20" w:rsidRDefault="009D32E3">
      <w:pPr>
        <w:pStyle w:val="Heading3"/>
      </w:pPr>
      <w:r>
        <w:rPr>
          <w:color w:val="0A5394"/>
        </w:rPr>
        <w:t>Course Description</w:t>
      </w:r>
    </w:p>
    <w:p w14:paraId="614C035E" w14:textId="48F27FA1" w:rsidR="00CA4D17" w:rsidRPr="00CA4D17" w:rsidRDefault="00CA4D17" w:rsidP="00CA4D17">
      <w:pPr>
        <w:pStyle w:val="BodyText"/>
        <w:ind w:left="180"/>
      </w:pPr>
      <w:r w:rsidRPr="00CA4D17">
        <w:t>This course is intended to serve as an introduction to the major issues of public health</w:t>
      </w:r>
      <w:r w:rsidR="00206A85">
        <w:t>,</w:t>
      </w:r>
      <w:r w:rsidRPr="00CA4D17">
        <w:t xml:space="preserve"> with a focus on</w:t>
      </w:r>
      <w:r w:rsidR="008F79CA">
        <w:t xml:space="preserve"> the United States. </w:t>
      </w:r>
      <w:r w:rsidRPr="00CA4D17">
        <w:t>We will examine what those issues are, what determines the</w:t>
      </w:r>
      <w:r w:rsidR="008F79CA">
        <w:t>m, and how they can be altered.</w:t>
      </w:r>
      <w:r w:rsidRPr="00CA4D17">
        <w:t xml:space="preserve"> </w:t>
      </w:r>
      <w:proofErr w:type="gramStart"/>
      <w:r w:rsidRPr="00CA4D17">
        <w:t>As</w:t>
      </w:r>
      <w:proofErr w:type="gramEnd"/>
      <w:r w:rsidRPr="00CA4D17">
        <w:t xml:space="preserve"> a survey of the field of public health, the course provides a broad overview for students </w:t>
      </w:r>
      <w:r w:rsidR="00206A85">
        <w:t>seeking</w:t>
      </w:r>
      <w:r w:rsidRPr="00CA4D17">
        <w:t xml:space="preserve"> an introduction to the field, as well as good grounding for students who wish to pursue additional coursework in public health.</w:t>
      </w:r>
      <w:r w:rsidR="001B7129">
        <w:t xml:space="preserve"> </w:t>
      </w:r>
    </w:p>
    <w:p w14:paraId="3523F505" w14:textId="77777777" w:rsidR="00843E20" w:rsidRDefault="00843E20">
      <w:pPr>
        <w:pStyle w:val="BodyText"/>
        <w:ind w:left="0"/>
        <w:rPr>
          <w:sz w:val="33"/>
        </w:rPr>
      </w:pPr>
    </w:p>
    <w:p w14:paraId="3F7B9722" w14:textId="77777777" w:rsidR="00843E20" w:rsidRDefault="009D32E3">
      <w:pPr>
        <w:pStyle w:val="Heading3"/>
        <w:spacing w:before="0"/>
      </w:pPr>
      <w:r>
        <w:rPr>
          <w:color w:val="0A5394"/>
        </w:rPr>
        <w:t>Course Goal</w:t>
      </w:r>
      <w:r w:rsidR="001B7129">
        <w:rPr>
          <w:color w:val="0A5394"/>
        </w:rPr>
        <w:t>s</w:t>
      </w:r>
    </w:p>
    <w:p w14:paraId="0361D6C9" w14:textId="77777777" w:rsidR="00CA4D17" w:rsidRPr="00CA4D17" w:rsidRDefault="00957946" w:rsidP="00CA4D17">
      <w:pPr>
        <w:widowControl/>
        <w:tabs>
          <w:tab w:val="left" w:pos="-720"/>
        </w:tabs>
        <w:suppressAutoHyphens/>
        <w:autoSpaceDE/>
        <w:autoSpaceDN/>
        <w:spacing w:after="200" w:line="276" w:lineRule="auto"/>
        <w:ind w:firstLine="90"/>
        <w:rPr>
          <w:rFonts w:eastAsia="Calibri"/>
          <w:spacing w:val="-3"/>
          <w:szCs w:val="24"/>
        </w:rPr>
      </w:pPr>
      <w:r>
        <w:rPr>
          <w:rFonts w:eastAsia="Calibri"/>
          <w:spacing w:val="-3"/>
          <w:szCs w:val="24"/>
        </w:rPr>
        <w:t xml:space="preserve">  </w:t>
      </w:r>
      <w:r w:rsidR="006757B6">
        <w:rPr>
          <w:rFonts w:eastAsia="Calibri"/>
          <w:spacing w:val="-3"/>
          <w:szCs w:val="24"/>
        </w:rPr>
        <w:t>By</w:t>
      </w:r>
      <w:r w:rsidR="00CA4D17" w:rsidRPr="00CA4D17">
        <w:rPr>
          <w:rFonts w:eastAsia="Calibri"/>
          <w:spacing w:val="-3"/>
          <w:szCs w:val="24"/>
        </w:rPr>
        <w:t xml:space="preserve"> the end of the semester:</w:t>
      </w:r>
    </w:p>
    <w:p w14:paraId="5B7991EB" w14:textId="77777777" w:rsidR="00CA4D17" w:rsidRPr="00CA4D17" w:rsidRDefault="00CA4D17" w:rsidP="00CA4D17">
      <w:pPr>
        <w:widowControl/>
        <w:numPr>
          <w:ilvl w:val="0"/>
          <w:numId w:val="13"/>
        </w:numPr>
        <w:tabs>
          <w:tab w:val="left" w:pos="-720"/>
        </w:tabs>
        <w:suppressAutoHyphens/>
        <w:autoSpaceDE/>
        <w:autoSpaceDN/>
        <w:spacing w:after="200" w:line="276" w:lineRule="auto"/>
        <w:contextualSpacing/>
        <w:rPr>
          <w:rFonts w:eastAsia="Calibri"/>
          <w:spacing w:val="-3"/>
          <w:szCs w:val="24"/>
        </w:rPr>
      </w:pPr>
      <w:r w:rsidRPr="00CA4D17">
        <w:rPr>
          <w:rFonts w:eastAsia="Calibri"/>
          <w:spacing w:val="-3"/>
          <w:szCs w:val="24"/>
        </w:rPr>
        <w:t>Students will be able to explain what public health is, what distinguishes it from other health sciences, and what unique contributions it makes to population health.</w:t>
      </w:r>
    </w:p>
    <w:p w14:paraId="61DFC75A" w14:textId="77777777" w:rsidR="00CA4D17" w:rsidRPr="00CA4D17" w:rsidRDefault="00CA4D17" w:rsidP="00CA4D17">
      <w:pPr>
        <w:widowControl/>
        <w:tabs>
          <w:tab w:val="left" w:pos="-720"/>
        </w:tabs>
        <w:suppressAutoHyphens/>
        <w:autoSpaceDE/>
        <w:autoSpaceDN/>
        <w:spacing w:after="200" w:line="276" w:lineRule="auto"/>
        <w:ind w:left="720"/>
        <w:contextualSpacing/>
        <w:rPr>
          <w:rFonts w:eastAsia="Calibri"/>
          <w:spacing w:val="-3"/>
          <w:szCs w:val="24"/>
        </w:rPr>
      </w:pPr>
    </w:p>
    <w:p w14:paraId="60EF9F82" w14:textId="77777777" w:rsidR="00CA4D17" w:rsidRPr="00CA4D17" w:rsidRDefault="00CA4D17" w:rsidP="00CA4D17">
      <w:pPr>
        <w:widowControl/>
        <w:numPr>
          <w:ilvl w:val="0"/>
          <w:numId w:val="13"/>
        </w:numPr>
        <w:tabs>
          <w:tab w:val="left" w:pos="-720"/>
        </w:tabs>
        <w:suppressAutoHyphens/>
        <w:autoSpaceDE/>
        <w:autoSpaceDN/>
        <w:spacing w:after="200" w:line="276" w:lineRule="auto"/>
        <w:contextualSpacing/>
        <w:rPr>
          <w:rFonts w:eastAsia="Calibri"/>
          <w:spacing w:val="-3"/>
          <w:szCs w:val="24"/>
        </w:rPr>
      </w:pPr>
      <w:r w:rsidRPr="00CA4D17">
        <w:rPr>
          <w:rFonts w:eastAsia="Calibri"/>
          <w:spacing w:val="-3"/>
          <w:szCs w:val="24"/>
        </w:rPr>
        <w:t>Students will understand major health issues and their determinants.</w:t>
      </w:r>
    </w:p>
    <w:p w14:paraId="63C739EE" w14:textId="77777777" w:rsidR="00CA4D17" w:rsidRPr="00CA4D17" w:rsidRDefault="00CA4D17" w:rsidP="00CA4D17">
      <w:pPr>
        <w:widowControl/>
        <w:autoSpaceDE/>
        <w:autoSpaceDN/>
        <w:spacing w:after="200" w:line="276" w:lineRule="auto"/>
        <w:ind w:left="720"/>
        <w:contextualSpacing/>
        <w:rPr>
          <w:rFonts w:eastAsia="Calibri"/>
          <w:spacing w:val="-3"/>
          <w:szCs w:val="24"/>
        </w:rPr>
      </w:pPr>
    </w:p>
    <w:p w14:paraId="6D065B64" w14:textId="77777777" w:rsidR="00CA4D17" w:rsidRPr="00CA4D17" w:rsidRDefault="00CA4D17" w:rsidP="00CA4D17">
      <w:pPr>
        <w:widowControl/>
        <w:numPr>
          <w:ilvl w:val="0"/>
          <w:numId w:val="13"/>
        </w:numPr>
        <w:tabs>
          <w:tab w:val="left" w:pos="-720"/>
        </w:tabs>
        <w:suppressAutoHyphens/>
        <w:autoSpaceDE/>
        <w:autoSpaceDN/>
        <w:spacing w:after="200" w:line="276" w:lineRule="auto"/>
        <w:contextualSpacing/>
        <w:rPr>
          <w:rFonts w:eastAsia="Calibri"/>
          <w:spacing w:val="-3"/>
          <w:szCs w:val="24"/>
        </w:rPr>
      </w:pPr>
      <w:r w:rsidRPr="00CA4D17">
        <w:rPr>
          <w:rFonts w:eastAsia="Calibri"/>
          <w:spacing w:val="-3"/>
          <w:szCs w:val="24"/>
        </w:rPr>
        <w:lastRenderedPageBreak/>
        <w:t>Students will gain understanding and empathy for inequities in health outcomes and experiences.</w:t>
      </w:r>
    </w:p>
    <w:p w14:paraId="489E97A8" w14:textId="77777777" w:rsidR="00843E20" w:rsidRDefault="009D32E3" w:rsidP="0028338D">
      <w:pPr>
        <w:pStyle w:val="Heading2"/>
        <w:spacing w:before="186"/>
        <w:ind w:left="158"/>
      </w:pPr>
      <w:bookmarkStart w:id="0" w:name="_Hlk207033369"/>
      <w:r>
        <w:rPr>
          <w:color w:val="FFD966"/>
          <w:sz w:val="36"/>
        </w:rPr>
        <w:t xml:space="preserve">// </w:t>
      </w:r>
      <w:r>
        <w:rPr>
          <w:color w:val="00264B"/>
        </w:rPr>
        <w:t>COURSE REQUIREMENTS</w:t>
      </w:r>
    </w:p>
    <w:bookmarkEnd w:id="0"/>
    <w:p w14:paraId="072CEE3D" w14:textId="77777777" w:rsidR="00603C30" w:rsidRPr="00603C30" w:rsidRDefault="00603C30" w:rsidP="00603C30">
      <w:pPr>
        <w:pStyle w:val="BodyText"/>
        <w:spacing w:before="212" w:line="256" w:lineRule="auto"/>
        <w:ind w:left="160" w:right="128"/>
      </w:pPr>
    </w:p>
    <w:tbl>
      <w:tblPr>
        <w:tblW w:w="0" w:type="auto"/>
        <w:tblCellMar>
          <w:top w:w="15" w:type="dxa"/>
          <w:left w:w="15" w:type="dxa"/>
          <w:bottom w:w="15" w:type="dxa"/>
          <w:right w:w="15" w:type="dxa"/>
        </w:tblCellMar>
        <w:tblLook w:val="04A0" w:firstRow="1" w:lastRow="0" w:firstColumn="1" w:lastColumn="0" w:noHBand="0" w:noVBand="1"/>
      </w:tblPr>
      <w:tblGrid>
        <w:gridCol w:w="1742"/>
        <w:gridCol w:w="3087"/>
        <w:gridCol w:w="2008"/>
        <w:gridCol w:w="2803"/>
      </w:tblGrid>
      <w:tr w:rsidR="00F009F5" w:rsidRPr="00603C30" w14:paraId="4643F404" w14:textId="77777777" w:rsidTr="009B22FD">
        <w:trPr>
          <w:trHeight w:val="432"/>
        </w:trPr>
        <w:tc>
          <w:tcPr>
            <w:tcW w:w="1742"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1BC4458" w14:textId="77777777" w:rsidR="00603C30" w:rsidRPr="00603C30" w:rsidRDefault="00603C30" w:rsidP="00603C30">
            <w:pPr>
              <w:pStyle w:val="BodyText"/>
              <w:spacing w:before="212" w:line="256" w:lineRule="auto"/>
              <w:ind w:left="160" w:right="128"/>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E96C7ED" w14:textId="77777777" w:rsidR="00603C30" w:rsidRPr="00603C30" w:rsidRDefault="00603C30" w:rsidP="00603C30">
            <w:pPr>
              <w:pStyle w:val="BodyText"/>
              <w:spacing w:before="212" w:line="256" w:lineRule="auto"/>
              <w:ind w:left="160" w:right="128"/>
              <w:jc w:val="center"/>
              <w:rPr>
                <w:b/>
              </w:rPr>
            </w:pPr>
            <w:r w:rsidRPr="00603C30">
              <w:rPr>
                <w:b/>
              </w:rPr>
              <w:t>What?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9808E69" w14:textId="77777777" w:rsidR="00603C30" w:rsidRPr="00603C30" w:rsidRDefault="00603C30" w:rsidP="00603C30">
            <w:pPr>
              <w:pStyle w:val="BodyText"/>
              <w:spacing w:before="212" w:line="256" w:lineRule="auto"/>
              <w:ind w:left="160" w:right="128"/>
              <w:jc w:val="center"/>
              <w:rPr>
                <w:b/>
              </w:rPr>
            </w:pPr>
            <w:r w:rsidRPr="00603C30">
              <w:rPr>
                <w:b/>
              </w:rPr>
              <w:t>When?</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3E43EA4" w14:textId="77777777" w:rsidR="00603C30" w:rsidRPr="00603C30" w:rsidRDefault="00603C30" w:rsidP="00603C30">
            <w:pPr>
              <w:pStyle w:val="BodyText"/>
              <w:spacing w:before="212" w:line="256" w:lineRule="auto"/>
              <w:ind w:left="160" w:right="128"/>
              <w:jc w:val="center"/>
              <w:rPr>
                <w:b/>
              </w:rPr>
            </w:pPr>
            <w:r w:rsidRPr="00603C30">
              <w:rPr>
                <w:b/>
              </w:rPr>
              <w:t>Why?</w:t>
            </w:r>
          </w:p>
        </w:tc>
      </w:tr>
      <w:tr w:rsidR="00F009F5" w:rsidRPr="00603C30" w14:paraId="31F2FA51" w14:textId="77777777" w:rsidTr="009B22FD">
        <w:trPr>
          <w:trHeight w:val="720"/>
        </w:trPr>
        <w:tc>
          <w:tcPr>
            <w:tcW w:w="1742"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37F52082" w14:textId="223736AB" w:rsidR="00603C30" w:rsidRPr="00603C30" w:rsidRDefault="00F009F5" w:rsidP="00603C30">
            <w:pPr>
              <w:pStyle w:val="BodyText"/>
              <w:spacing w:before="212" w:line="256" w:lineRule="auto"/>
              <w:ind w:left="160" w:right="128"/>
              <w:rPr>
                <w:b/>
              </w:rPr>
            </w:pPr>
            <w:r>
              <w:rPr>
                <w:b/>
              </w:rPr>
              <w:t>Lecture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51ECFA03" w14:textId="0AF86F98" w:rsidR="00603C30" w:rsidRPr="00F009F5" w:rsidRDefault="00F009F5" w:rsidP="00603C30">
            <w:pPr>
              <w:pStyle w:val="BodyText"/>
              <w:spacing w:before="212" w:line="256" w:lineRule="auto"/>
              <w:ind w:left="160" w:right="128"/>
            </w:pPr>
            <w:r w:rsidRPr="00F009F5">
              <w:rPr>
                <w:b/>
                <w:bCs/>
              </w:rPr>
              <w:t>In-person</w:t>
            </w:r>
            <w:r>
              <w:rPr>
                <w:b/>
                <w:bCs/>
              </w:rPr>
              <w:t xml:space="preserve"> meetings</w:t>
            </w:r>
            <w:r>
              <w:t xml:space="preserve"> led by Dr. Youatt or a guest lecturer</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0B401651" w14:textId="799CCD77" w:rsidR="00603C30" w:rsidRPr="00603C30" w:rsidRDefault="00603C30" w:rsidP="00603C30">
            <w:pPr>
              <w:pStyle w:val="BodyText"/>
              <w:spacing w:before="212" w:line="256" w:lineRule="auto"/>
              <w:ind w:left="160" w:right="128"/>
              <w:jc w:val="center"/>
            </w:pPr>
            <w:r w:rsidRPr="00603C30">
              <w:t>Weekly (</w:t>
            </w:r>
            <w:r w:rsidR="00F009F5">
              <w:t>Tues &amp; Thurs 2:30 – 3:50 pm)</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34A4D102" w14:textId="77777777" w:rsidR="00603C30" w:rsidRPr="00603C30" w:rsidRDefault="00603C30" w:rsidP="00603C30">
            <w:pPr>
              <w:pStyle w:val="BodyText"/>
              <w:spacing w:before="212" w:line="256" w:lineRule="auto"/>
              <w:ind w:left="160" w:right="128"/>
            </w:pPr>
            <w:r w:rsidRPr="00603C30">
              <w:t>Provides essential knowledge and content of course</w:t>
            </w:r>
          </w:p>
        </w:tc>
      </w:tr>
      <w:tr w:rsidR="00F009F5" w:rsidRPr="00603C30" w14:paraId="6CB37AC5" w14:textId="77777777" w:rsidTr="009B22FD">
        <w:trPr>
          <w:trHeight w:val="1008"/>
        </w:trPr>
        <w:tc>
          <w:tcPr>
            <w:tcW w:w="1742"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5179BEEE" w14:textId="77777777" w:rsidR="00603C30" w:rsidRPr="00603C30" w:rsidRDefault="00603C30" w:rsidP="00603C30">
            <w:pPr>
              <w:pStyle w:val="BodyText"/>
              <w:spacing w:before="212" w:line="256" w:lineRule="auto"/>
              <w:ind w:left="160" w:right="128"/>
              <w:rPr>
                <w:b/>
              </w:rPr>
            </w:pPr>
            <w:r w:rsidRPr="00603C30">
              <w:rPr>
                <w:b/>
              </w:rPr>
              <w:t>Discussion sections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469E9191" w14:textId="384E764D" w:rsidR="00603C30" w:rsidRPr="00603C30" w:rsidRDefault="002C77F1" w:rsidP="00957946">
            <w:pPr>
              <w:pStyle w:val="BodyText"/>
              <w:spacing w:before="212" w:line="256" w:lineRule="auto"/>
              <w:ind w:left="160" w:right="128"/>
            </w:pPr>
            <w:r>
              <w:rPr>
                <w:b/>
                <w:bCs/>
              </w:rPr>
              <w:t>In-person</w:t>
            </w:r>
            <w:r w:rsidR="00603C30" w:rsidRPr="00603C30">
              <w:rPr>
                <w:b/>
                <w:bCs/>
              </w:rPr>
              <w:t xml:space="preserve"> meetings</w:t>
            </w:r>
            <w:r w:rsidR="00957946">
              <w:t xml:space="preserve"> with readings and activities completed prior to meetings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4C435119" w14:textId="77777777" w:rsidR="00603C30" w:rsidRPr="00603C30" w:rsidRDefault="00603C30" w:rsidP="00603C30">
            <w:pPr>
              <w:pStyle w:val="BodyText"/>
              <w:spacing w:before="212" w:line="256" w:lineRule="auto"/>
              <w:ind w:left="160" w:right="128"/>
              <w:jc w:val="center"/>
            </w:pPr>
            <w:r w:rsidRPr="00603C30">
              <w:t>Weekly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vAlign w:val="center"/>
            <w:hideMark/>
          </w:tcPr>
          <w:p w14:paraId="4D8B1BBA" w14:textId="77777777" w:rsidR="00603C30" w:rsidRPr="00603C30" w:rsidRDefault="00603C30" w:rsidP="00603C30">
            <w:pPr>
              <w:pStyle w:val="BodyText"/>
              <w:spacing w:before="212" w:line="256" w:lineRule="auto"/>
              <w:ind w:left="160" w:right="128"/>
            </w:pPr>
            <w:r w:rsidRPr="00603C30">
              <w:t>Learn from peers, dig deeper, and practice applying knowledge</w:t>
            </w:r>
          </w:p>
        </w:tc>
      </w:tr>
    </w:tbl>
    <w:p w14:paraId="31FD0E64" w14:textId="37DAA2DB" w:rsidR="00843E20" w:rsidRPr="00831D0F" w:rsidRDefault="00F009F5">
      <w:pPr>
        <w:pStyle w:val="BodyText"/>
        <w:spacing w:before="212" w:line="256" w:lineRule="auto"/>
        <w:ind w:left="160" w:right="128"/>
        <w:rPr>
          <w:b/>
        </w:rPr>
      </w:pPr>
      <w:proofErr w:type="gramStart"/>
      <w:r>
        <w:rPr>
          <w:b/>
        </w:rPr>
        <w:t>Lecture</w:t>
      </w:r>
      <w:proofErr w:type="gramEnd"/>
      <w:r>
        <w:rPr>
          <w:b/>
        </w:rPr>
        <w:t xml:space="preserve"> </w:t>
      </w:r>
      <w:r>
        <w:rPr>
          <w:bCs/>
        </w:rPr>
        <w:t xml:space="preserve">will be in-person and will focus on a new aspect of public </w:t>
      </w:r>
      <w:proofErr w:type="gramStart"/>
      <w:r>
        <w:rPr>
          <w:bCs/>
        </w:rPr>
        <w:t>health</w:t>
      </w:r>
      <w:proofErr w:type="gramEnd"/>
      <w:r>
        <w:rPr>
          <w:bCs/>
        </w:rPr>
        <w:t xml:space="preserve"> each class. Lectures will build on each session’s required readings (to be completed before attending lecture). Students are highly encouraged to bring questions to </w:t>
      </w:r>
      <w:proofErr w:type="gramStart"/>
      <w:r>
        <w:rPr>
          <w:bCs/>
        </w:rPr>
        <w:t>lecture</w:t>
      </w:r>
      <w:proofErr w:type="gramEnd"/>
      <w:r>
        <w:rPr>
          <w:bCs/>
        </w:rPr>
        <w:t>.</w:t>
      </w:r>
      <w:r w:rsidR="00831D0F">
        <w:rPr>
          <w:bCs/>
        </w:rPr>
        <w:t xml:space="preserve"> Students are expected to attend all lectures, and if you cannot attend, </w:t>
      </w:r>
      <w:proofErr w:type="gramStart"/>
      <w:r w:rsidR="00831D0F">
        <w:rPr>
          <w:bCs/>
        </w:rPr>
        <w:t>to obtain</w:t>
      </w:r>
      <w:proofErr w:type="gramEnd"/>
      <w:r w:rsidR="00831D0F">
        <w:rPr>
          <w:bCs/>
        </w:rPr>
        <w:t xml:space="preserve"> notes from another student. </w:t>
      </w:r>
      <w:r w:rsidR="00831D0F" w:rsidRPr="00831D0F">
        <w:rPr>
          <w:b/>
        </w:rPr>
        <w:t xml:space="preserve">Lectures will not be recorded. </w:t>
      </w:r>
    </w:p>
    <w:p w14:paraId="541DD503" w14:textId="77777777" w:rsidR="00843E20" w:rsidRDefault="00843E20">
      <w:pPr>
        <w:pStyle w:val="BodyText"/>
        <w:spacing w:before="3"/>
        <w:ind w:left="0"/>
        <w:rPr>
          <w:sz w:val="23"/>
        </w:rPr>
      </w:pPr>
    </w:p>
    <w:p w14:paraId="1781C742" w14:textId="467C3D91" w:rsidR="00843E20" w:rsidRPr="00603C30" w:rsidRDefault="00603C30">
      <w:pPr>
        <w:pStyle w:val="BodyText"/>
        <w:spacing w:before="17" w:line="256" w:lineRule="auto"/>
        <w:ind w:left="160" w:right="198"/>
        <w:jc w:val="both"/>
      </w:pPr>
      <w:r w:rsidRPr="00603C30">
        <w:rPr>
          <w:b/>
        </w:rPr>
        <w:t>D</w:t>
      </w:r>
      <w:r w:rsidR="009B22FD">
        <w:rPr>
          <w:b/>
        </w:rPr>
        <w:t xml:space="preserve">iscussion </w:t>
      </w:r>
      <w:r w:rsidRPr="00603C30">
        <w:rPr>
          <w:b/>
        </w:rPr>
        <w:t>sections</w:t>
      </w:r>
      <w:r>
        <w:rPr>
          <w:b/>
        </w:rPr>
        <w:t xml:space="preserve"> </w:t>
      </w:r>
      <w:r>
        <w:t xml:space="preserve">will be </w:t>
      </w:r>
      <w:r w:rsidR="002C77F1">
        <w:t>in-person at the School of Public Health</w:t>
      </w:r>
      <w:r>
        <w:t xml:space="preserve"> weekly. </w:t>
      </w:r>
      <w:r w:rsidR="00957946">
        <w:t>Prior to sections, you will complete assigned readings (</w:t>
      </w:r>
      <w:proofErr w:type="gramStart"/>
      <w:r w:rsidR="00957946">
        <w:t>or</w:t>
      </w:r>
      <w:r w:rsidR="0080778F">
        <w:t>,</w:t>
      </w:r>
      <w:proofErr w:type="gramEnd"/>
      <w:r w:rsidR="0080778F">
        <w:t xml:space="preserve"> </w:t>
      </w:r>
      <w:r w:rsidR="00957946">
        <w:t xml:space="preserve">watch assigned videos or listen to a podcast). </w:t>
      </w:r>
      <w:r w:rsidRPr="00603C30">
        <w:t>Discussion s</w:t>
      </w:r>
      <w:r>
        <w:t>ections</w:t>
      </w:r>
      <w:r w:rsidRPr="00603C30">
        <w:t xml:space="preserve"> are an opportunity to learn from peers, participate in activities, practice applying concepts learned in </w:t>
      </w:r>
      <w:r w:rsidR="00562990">
        <w:t>lecture</w:t>
      </w:r>
      <w:r w:rsidRPr="00603C30">
        <w:t xml:space="preserve">, and deepen your understanding of public health. </w:t>
      </w:r>
      <w:proofErr w:type="gramStart"/>
      <w:r w:rsidRPr="00603C30">
        <w:t>These</w:t>
      </w:r>
      <w:proofErr w:type="gramEnd"/>
      <w:r w:rsidRPr="00603C30">
        <w:t xml:space="preserve"> will also be opportunities to learn about additional topics not covered in lessons.</w:t>
      </w:r>
      <w:r w:rsidR="006757B6">
        <w:t xml:space="preserve"> Each GSI creates and maintains their own Canvas page, accessible from the main course Canvas site. </w:t>
      </w:r>
    </w:p>
    <w:p w14:paraId="68C5E96B" w14:textId="77777777" w:rsidR="00843E20" w:rsidRDefault="00843E20">
      <w:pPr>
        <w:pStyle w:val="BodyText"/>
        <w:spacing w:before="4"/>
        <w:ind w:left="0"/>
        <w:rPr>
          <w:sz w:val="23"/>
        </w:rPr>
      </w:pPr>
    </w:p>
    <w:p w14:paraId="798375C8" w14:textId="77777777" w:rsidR="00843E20" w:rsidRDefault="009D32E3">
      <w:pPr>
        <w:pStyle w:val="Heading3"/>
        <w:spacing w:before="196"/>
      </w:pPr>
      <w:r>
        <w:rPr>
          <w:color w:val="0A5394"/>
        </w:rPr>
        <w:t>Course Materials</w:t>
      </w:r>
    </w:p>
    <w:p w14:paraId="434A6AB9" w14:textId="35C73F78" w:rsidR="009B22FD" w:rsidRDefault="009B22FD">
      <w:pPr>
        <w:pStyle w:val="BodyText"/>
        <w:spacing w:before="208"/>
        <w:ind w:left="160"/>
      </w:pPr>
      <w:r>
        <w:t xml:space="preserve">Textbook (Required): </w:t>
      </w:r>
      <w:r w:rsidR="00B640D5">
        <w:t>Kruger J.S., Moralez, A., Siqueira, C.E.</w:t>
      </w:r>
      <w:r>
        <w:t xml:space="preserve"> (202</w:t>
      </w:r>
      <w:r w:rsidR="00B640D5">
        <w:t>6</w:t>
      </w:r>
      <w:r w:rsidRPr="009B22FD">
        <w:t xml:space="preserve">). </w:t>
      </w:r>
      <w:r w:rsidR="00B640D5">
        <w:t>Schneider’s I</w:t>
      </w:r>
      <w:r w:rsidRPr="009B22FD">
        <w:t xml:space="preserve">ntroduction to </w:t>
      </w:r>
      <w:r w:rsidR="00B640D5">
        <w:t>P</w:t>
      </w:r>
      <w:r w:rsidRPr="009B22FD">
        <w:t xml:space="preserve">ublic </w:t>
      </w:r>
      <w:r w:rsidR="00B640D5">
        <w:t>H</w:t>
      </w:r>
      <w:r w:rsidRPr="009B22FD">
        <w:t>ealth.</w:t>
      </w:r>
      <w:r>
        <w:t xml:space="preserve"> </w:t>
      </w:r>
      <w:r w:rsidR="00B640D5">
        <w:t>7</w:t>
      </w:r>
      <w:r w:rsidRPr="009B22FD">
        <w:rPr>
          <w:vertAlign w:val="superscript"/>
        </w:rPr>
        <w:t>th</w:t>
      </w:r>
      <w:r>
        <w:t xml:space="preserve"> Edition. Jones &amp; Bartlett. </w:t>
      </w:r>
    </w:p>
    <w:p w14:paraId="18ED18CC" w14:textId="14615C24" w:rsidR="00843E20" w:rsidRDefault="009D32E3">
      <w:pPr>
        <w:pStyle w:val="BodyText"/>
        <w:spacing w:before="208"/>
        <w:ind w:left="160"/>
      </w:pPr>
      <w:r>
        <w:t xml:space="preserve">All </w:t>
      </w:r>
      <w:r w:rsidR="009B22FD">
        <w:t xml:space="preserve">other </w:t>
      </w:r>
      <w:r>
        <w:t xml:space="preserve">course materials are available on </w:t>
      </w:r>
      <w:r w:rsidR="009B22FD">
        <w:t>Canvas.</w:t>
      </w:r>
    </w:p>
    <w:p w14:paraId="6297B3D2" w14:textId="77777777" w:rsidR="00843E20" w:rsidRDefault="00843E20"/>
    <w:p w14:paraId="293AE47F" w14:textId="77777777" w:rsidR="00B46F2A" w:rsidRDefault="00B46F2A"/>
    <w:p w14:paraId="2A758965" w14:textId="45C7A582" w:rsidR="0028338D" w:rsidRDefault="0028338D" w:rsidP="0028338D">
      <w:pPr>
        <w:pStyle w:val="Heading2"/>
        <w:spacing w:before="186"/>
        <w:ind w:left="158"/>
      </w:pPr>
      <w:r>
        <w:rPr>
          <w:color w:val="FFD966"/>
          <w:sz w:val="36"/>
        </w:rPr>
        <w:t xml:space="preserve">// </w:t>
      </w:r>
      <w:r>
        <w:rPr>
          <w:color w:val="00264B"/>
        </w:rPr>
        <w:t>ASSIGNMENTS AND GRADING</w:t>
      </w:r>
    </w:p>
    <w:p w14:paraId="2CD8779B" w14:textId="77777777" w:rsidR="009640A4" w:rsidRDefault="009640A4">
      <w:pPr>
        <w:pStyle w:val="Heading2"/>
        <w:spacing w:before="89"/>
        <w:rPr>
          <w:color w:val="00264B"/>
        </w:rPr>
      </w:pPr>
    </w:p>
    <w:p w14:paraId="1E5C2E2A" w14:textId="1A2C7229" w:rsidR="007D0407" w:rsidRPr="001B7129" w:rsidRDefault="007D0407" w:rsidP="007D0407">
      <w:pPr>
        <w:pStyle w:val="Heading2"/>
        <w:spacing w:before="89"/>
        <w:rPr>
          <w:b w:val="0"/>
          <w:sz w:val="22"/>
        </w:rPr>
      </w:pPr>
      <w:r w:rsidRPr="001B7129">
        <w:rPr>
          <w:b w:val="0"/>
          <w:sz w:val="22"/>
        </w:rPr>
        <w:t xml:space="preserve">Course grades will be based on two exams (each covering half of the course), two writing assignments, and an overall grade for your </w:t>
      </w:r>
      <w:r w:rsidR="00831D0F">
        <w:rPr>
          <w:b w:val="0"/>
          <w:sz w:val="22"/>
        </w:rPr>
        <w:t xml:space="preserve">attendance at and </w:t>
      </w:r>
      <w:r w:rsidRPr="001B7129">
        <w:rPr>
          <w:b w:val="0"/>
          <w:sz w:val="22"/>
        </w:rPr>
        <w:t xml:space="preserve">engagement in discussion section. </w:t>
      </w:r>
      <w:r w:rsidR="001B7129">
        <w:rPr>
          <w:b w:val="0"/>
          <w:sz w:val="22"/>
        </w:rPr>
        <w:t>More information on course grading and d</w:t>
      </w:r>
      <w:r w:rsidRPr="001B7129">
        <w:rPr>
          <w:b w:val="0"/>
          <w:sz w:val="22"/>
        </w:rPr>
        <w:t>etailed instructions for each assignment</w:t>
      </w:r>
      <w:r w:rsidR="001B7129">
        <w:rPr>
          <w:b w:val="0"/>
          <w:sz w:val="22"/>
        </w:rPr>
        <w:t xml:space="preserve"> will be </w:t>
      </w:r>
      <w:r w:rsidRPr="001B7129">
        <w:rPr>
          <w:b w:val="0"/>
          <w:sz w:val="22"/>
        </w:rPr>
        <w:t>provided on the course Canvas site.</w:t>
      </w:r>
    </w:p>
    <w:p w14:paraId="5163C36B" w14:textId="77777777" w:rsidR="007D0407" w:rsidRDefault="007D0407" w:rsidP="007D0407">
      <w:pPr>
        <w:pStyle w:val="Heading2"/>
        <w:spacing w:before="89"/>
      </w:pPr>
    </w:p>
    <w:p w14:paraId="6661F00B" w14:textId="77777777" w:rsidR="00831D0F" w:rsidRDefault="00831D0F" w:rsidP="007D0407">
      <w:pPr>
        <w:pStyle w:val="Heading2"/>
        <w:spacing w:before="89"/>
      </w:pPr>
    </w:p>
    <w:tbl>
      <w:tblPr>
        <w:tblW w:w="0" w:type="auto"/>
        <w:tblCellMar>
          <w:top w:w="15" w:type="dxa"/>
          <w:left w:w="15" w:type="dxa"/>
          <w:bottom w:w="15" w:type="dxa"/>
          <w:right w:w="15" w:type="dxa"/>
        </w:tblCellMar>
        <w:tblLook w:val="04A0" w:firstRow="1" w:lastRow="0" w:firstColumn="1" w:lastColumn="0" w:noHBand="0" w:noVBand="1"/>
      </w:tblPr>
      <w:tblGrid>
        <w:gridCol w:w="2600"/>
        <w:gridCol w:w="3789"/>
        <w:gridCol w:w="1474"/>
        <w:gridCol w:w="1777"/>
      </w:tblGrid>
      <w:tr w:rsidR="0005129C" w:rsidRPr="001B7129" w14:paraId="5FBDFA9A" w14:textId="77777777" w:rsidTr="0005129C">
        <w:tc>
          <w:tcPr>
            <w:tcW w:w="2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B4CC89E" w14:textId="77777777" w:rsidR="007D0407" w:rsidRPr="001B7129" w:rsidRDefault="007D0407" w:rsidP="007D0407">
            <w:pPr>
              <w:pStyle w:val="Heading2"/>
              <w:spacing w:before="89"/>
              <w:rPr>
                <w:b w:val="0"/>
                <w:sz w:val="22"/>
                <w:szCs w:val="22"/>
              </w:rPr>
            </w:pPr>
            <w:r w:rsidRPr="001B7129">
              <w:rPr>
                <w:b w:val="0"/>
                <w:sz w:val="22"/>
                <w:szCs w:val="22"/>
              </w:rPr>
              <w:t>Course activity</w:t>
            </w:r>
          </w:p>
        </w:tc>
        <w:tc>
          <w:tcPr>
            <w:tcW w:w="378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BB9530E" w14:textId="77777777" w:rsidR="007D0407" w:rsidRPr="001B7129" w:rsidRDefault="007D0407" w:rsidP="007D0407">
            <w:pPr>
              <w:pStyle w:val="Heading2"/>
              <w:spacing w:before="89"/>
              <w:rPr>
                <w:b w:val="0"/>
                <w:sz w:val="22"/>
                <w:szCs w:val="22"/>
              </w:rPr>
            </w:pPr>
            <w:r w:rsidRPr="001B7129">
              <w:rPr>
                <w:b w:val="0"/>
                <w:sz w:val="22"/>
                <w:szCs w:val="22"/>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FB40B17" w14:textId="77777777" w:rsidR="007D0407" w:rsidRPr="001B7129" w:rsidRDefault="007D0407" w:rsidP="007D0407">
            <w:pPr>
              <w:pStyle w:val="Heading2"/>
              <w:spacing w:before="89"/>
              <w:rPr>
                <w:b w:val="0"/>
                <w:sz w:val="22"/>
                <w:szCs w:val="22"/>
              </w:rPr>
            </w:pPr>
            <w:r w:rsidRPr="001B7129">
              <w:rPr>
                <w:b w:val="0"/>
                <w:sz w:val="22"/>
                <w:szCs w:val="22"/>
              </w:rPr>
              <w:t>Due Date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91A4460" w14:textId="77777777" w:rsidR="007D0407" w:rsidRPr="001B7129" w:rsidRDefault="007D0407" w:rsidP="007D0407">
            <w:pPr>
              <w:pStyle w:val="Heading2"/>
              <w:spacing w:before="89"/>
              <w:rPr>
                <w:b w:val="0"/>
                <w:sz w:val="22"/>
                <w:szCs w:val="22"/>
              </w:rPr>
            </w:pPr>
            <w:r w:rsidRPr="001B7129">
              <w:rPr>
                <w:b w:val="0"/>
                <w:sz w:val="22"/>
                <w:szCs w:val="22"/>
              </w:rPr>
              <w:t>Percentage of final grade</w:t>
            </w:r>
          </w:p>
        </w:tc>
      </w:tr>
      <w:tr w:rsidR="0005129C" w:rsidRPr="001B7129" w14:paraId="6516B212" w14:textId="77777777" w:rsidTr="0005129C">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43DD16" w14:textId="35B7C55C" w:rsidR="007D0407" w:rsidRPr="001B7129" w:rsidRDefault="00F009F5" w:rsidP="007D0407">
            <w:pPr>
              <w:pStyle w:val="Heading2"/>
              <w:spacing w:before="89"/>
              <w:rPr>
                <w:b w:val="0"/>
                <w:sz w:val="22"/>
                <w:szCs w:val="22"/>
              </w:rPr>
            </w:pPr>
            <w:r>
              <w:rPr>
                <w:b w:val="0"/>
                <w:sz w:val="22"/>
                <w:szCs w:val="22"/>
              </w:rPr>
              <w:t>Writing Assignment 1</w:t>
            </w:r>
          </w:p>
        </w:tc>
        <w:tc>
          <w:tcPr>
            <w:tcW w:w="3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54120" w14:textId="1582254B" w:rsidR="007D0407" w:rsidRPr="001B7129" w:rsidRDefault="00F009F5" w:rsidP="007D0407">
            <w:pPr>
              <w:pStyle w:val="Heading2"/>
              <w:spacing w:before="89"/>
              <w:rPr>
                <w:b w:val="0"/>
                <w:sz w:val="22"/>
                <w:szCs w:val="22"/>
              </w:rPr>
            </w:pPr>
            <w:r>
              <w:rPr>
                <w:b w:val="0"/>
                <w:sz w:val="22"/>
                <w:szCs w:val="22"/>
              </w:rPr>
              <w:t xml:space="preserve">Essay of no more than 5 pages.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2041F0" w14:textId="5F99F622" w:rsidR="007D0407" w:rsidRPr="001B7129" w:rsidRDefault="00360207" w:rsidP="007D0407">
            <w:pPr>
              <w:pStyle w:val="Heading2"/>
              <w:spacing w:before="89"/>
              <w:rPr>
                <w:b w:val="0"/>
                <w:sz w:val="22"/>
                <w:szCs w:val="22"/>
              </w:rPr>
            </w:pPr>
            <w:r>
              <w:rPr>
                <w:b w:val="0"/>
                <w:sz w:val="22"/>
                <w:szCs w:val="22"/>
              </w:rPr>
              <w:t>Sept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E81CF" w14:textId="5EA23A99" w:rsidR="007D0407" w:rsidRPr="001B7129" w:rsidRDefault="00F009F5" w:rsidP="007D0407">
            <w:pPr>
              <w:pStyle w:val="Heading2"/>
              <w:spacing w:before="89"/>
              <w:rPr>
                <w:b w:val="0"/>
                <w:sz w:val="22"/>
                <w:szCs w:val="22"/>
              </w:rPr>
            </w:pPr>
            <w:r>
              <w:rPr>
                <w:b w:val="0"/>
                <w:sz w:val="22"/>
                <w:szCs w:val="22"/>
              </w:rPr>
              <w:t>1</w:t>
            </w:r>
            <w:r w:rsidR="005B6A82">
              <w:rPr>
                <w:b w:val="0"/>
                <w:sz w:val="22"/>
                <w:szCs w:val="22"/>
              </w:rPr>
              <w:t>0</w:t>
            </w:r>
          </w:p>
        </w:tc>
      </w:tr>
      <w:tr w:rsidR="0005129C" w:rsidRPr="001B7129" w14:paraId="3E9ADA54" w14:textId="77777777" w:rsidTr="0005129C">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BA4E82" w14:textId="377A4DEE" w:rsidR="007D0407" w:rsidRPr="001B7129" w:rsidRDefault="007D0407" w:rsidP="007D0407">
            <w:pPr>
              <w:pStyle w:val="Heading2"/>
              <w:spacing w:before="89"/>
              <w:rPr>
                <w:b w:val="0"/>
                <w:sz w:val="22"/>
                <w:szCs w:val="22"/>
              </w:rPr>
            </w:pPr>
            <w:r w:rsidRPr="001B7129">
              <w:rPr>
                <w:b w:val="0"/>
                <w:sz w:val="22"/>
                <w:szCs w:val="22"/>
              </w:rPr>
              <w:t>Writing Assignmen</w:t>
            </w:r>
            <w:r w:rsidR="0005129C">
              <w:rPr>
                <w:b w:val="0"/>
                <w:sz w:val="22"/>
                <w:szCs w:val="22"/>
              </w:rPr>
              <w:t>t</w:t>
            </w:r>
            <w:r w:rsidRPr="001B7129">
              <w:rPr>
                <w:b w:val="0"/>
                <w:sz w:val="22"/>
                <w:szCs w:val="22"/>
              </w:rPr>
              <w:t xml:space="preserve"> </w:t>
            </w:r>
            <w:r w:rsidR="00F009F5">
              <w:rPr>
                <w:b w:val="0"/>
                <w:sz w:val="22"/>
                <w:szCs w:val="22"/>
              </w:rPr>
              <w:t>2</w:t>
            </w:r>
          </w:p>
        </w:tc>
        <w:tc>
          <w:tcPr>
            <w:tcW w:w="3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628F45" w14:textId="79EE121C" w:rsidR="007D0407" w:rsidRPr="001B7129" w:rsidRDefault="00F009F5" w:rsidP="007D0407">
            <w:pPr>
              <w:pStyle w:val="Heading2"/>
              <w:spacing w:before="89"/>
              <w:rPr>
                <w:b w:val="0"/>
                <w:sz w:val="22"/>
                <w:szCs w:val="22"/>
              </w:rPr>
            </w:pPr>
            <w:r>
              <w:rPr>
                <w:b w:val="0"/>
                <w:sz w:val="22"/>
                <w:szCs w:val="22"/>
              </w:rPr>
              <w:t>Essay</w:t>
            </w:r>
            <w:r w:rsidR="007D0407" w:rsidRPr="001B7129">
              <w:rPr>
                <w:b w:val="0"/>
                <w:sz w:val="22"/>
                <w:szCs w:val="22"/>
              </w:rPr>
              <w:t xml:space="preserve"> of no more than 5 pages</w:t>
            </w:r>
            <w:r w:rsidR="00B85255">
              <w:rPr>
                <w:b w:val="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3BF4C9" w14:textId="07EB947F" w:rsidR="007D0407" w:rsidRPr="00764D64" w:rsidRDefault="00562990" w:rsidP="007D0407">
            <w:pPr>
              <w:pStyle w:val="Heading2"/>
              <w:spacing w:before="89"/>
              <w:rPr>
                <w:b w:val="0"/>
                <w:sz w:val="22"/>
                <w:szCs w:val="22"/>
              </w:rPr>
            </w:pPr>
            <w:r>
              <w:rPr>
                <w:b w:val="0"/>
                <w:sz w:val="22"/>
                <w:szCs w:val="22"/>
              </w:rPr>
              <w:t xml:space="preserve">Nov </w:t>
            </w:r>
            <w:r w:rsidR="005B6A82">
              <w:rPr>
                <w:b w:val="0"/>
                <w:sz w:val="22"/>
                <w:szCs w:val="22"/>
              </w:rPr>
              <w:t>2</w:t>
            </w:r>
            <w:r w:rsidR="00360207">
              <w:rPr>
                <w:b w:val="0"/>
                <w:sz w:val="22"/>
                <w:szCs w:val="22"/>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2A9FB4" w14:textId="77777777" w:rsidR="007D0407" w:rsidRPr="001B7129" w:rsidRDefault="007D0407" w:rsidP="007D0407">
            <w:pPr>
              <w:pStyle w:val="Heading2"/>
              <w:spacing w:before="89"/>
              <w:rPr>
                <w:b w:val="0"/>
                <w:sz w:val="22"/>
                <w:szCs w:val="22"/>
              </w:rPr>
            </w:pPr>
          </w:p>
          <w:p w14:paraId="48AFD974" w14:textId="4E37A56D" w:rsidR="007D0407" w:rsidRPr="001B7129" w:rsidRDefault="00F009F5" w:rsidP="007D0407">
            <w:pPr>
              <w:pStyle w:val="Heading2"/>
              <w:spacing w:before="89"/>
              <w:rPr>
                <w:b w:val="0"/>
                <w:sz w:val="22"/>
                <w:szCs w:val="22"/>
              </w:rPr>
            </w:pPr>
            <w:r>
              <w:rPr>
                <w:b w:val="0"/>
                <w:sz w:val="22"/>
                <w:szCs w:val="22"/>
              </w:rPr>
              <w:t>20</w:t>
            </w:r>
          </w:p>
          <w:p w14:paraId="1D36139B" w14:textId="77777777" w:rsidR="007D0407" w:rsidRPr="001B7129" w:rsidRDefault="007D0407" w:rsidP="007D0407">
            <w:pPr>
              <w:pStyle w:val="Heading2"/>
              <w:spacing w:before="89"/>
              <w:rPr>
                <w:b w:val="0"/>
                <w:sz w:val="22"/>
                <w:szCs w:val="22"/>
              </w:rPr>
            </w:pPr>
          </w:p>
        </w:tc>
      </w:tr>
      <w:tr w:rsidR="0005129C" w:rsidRPr="001B7129" w14:paraId="1E23E62A" w14:textId="77777777" w:rsidTr="0005129C">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B6AB1F" w14:textId="77777777" w:rsidR="007D0407" w:rsidRPr="001B7129" w:rsidRDefault="007D0407" w:rsidP="007D0407">
            <w:pPr>
              <w:pStyle w:val="Heading2"/>
              <w:spacing w:before="89"/>
              <w:rPr>
                <w:b w:val="0"/>
                <w:sz w:val="22"/>
                <w:szCs w:val="22"/>
              </w:rPr>
            </w:pPr>
            <w:r w:rsidRPr="001B7129">
              <w:rPr>
                <w:b w:val="0"/>
                <w:sz w:val="22"/>
                <w:szCs w:val="22"/>
              </w:rPr>
              <w:t>Exam 1</w:t>
            </w:r>
          </w:p>
        </w:tc>
        <w:tc>
          <w:tcPr>
            <w:tcW w:w="3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CF9F99" w14:textId="7A1F4B21" w:rsidR="007D0407" w:rsidRPr="001B7129" w:rsidRDefault="007D0407" w:rsidP="007D0407">
            <w:pPr>
              <w:pStyle w:val="Heading2"/>
              <w:spacing w:before="89"/>
              <w:rPr>
                <w:b w:val="0"/>
                <w:sz w:val="22"/>
                <w:szCs w:val="22"/>
              </w:rPr>
            </w:pPr>
            <w:r w:rsidRPr="001B7129">
              <w:rPr>
                <w:b w:val="0"/>
                <w:sz w:val="22"/>
                <w:szCs w:val="22"/>
              </w:rPr>
              <w:t xml:space="preserve">Administered </w:t>
            </w:r>
            <w:r w:rsidR="00F009F5">
              <w:rPr>
                <w:b w:val="0"/>
                <w:sz w:val="22"/>
                <w:szCs w:val="22"/>
              </w:rPr>
              <w:t>in-person.</w:t>
            </w:r>
            <w:r w:rsidR="00957946" w:rsidRPr="001B7129">
              <w:rPr>
                <w:b w:val="0"/>
                <w:sz w:val="22"/>
                <w:szCs w:val="22"/>
              </w:rPr>
              <w:t xml:space="preserve"> Will include content from </w:t>
            </w:r>
            <w:r w:rsidR="00F009F5">
              <w:rPr>
                <w:b w:val="0"/>
                <w:sz w:val="22"/>
                <w:szCs w:val="22"/>
              </w:rPr>
              <w:t>assigned readings, lecture</w:t>
            </w:r>
            <w:r w:rsidR="00957946" w:rsidRPr="001B7129">
              <w:rPr>
                <w:b w:val="0"/>
                <w:sz w:val="22"/>
                <w:szCs w:val="22"/>
              </w:rPr>
              <w:t xml:space="preserve">, </w:t>
            </w:r>
            <w:r w:rsidR="00F009F5">
              <w:rPr>
                <w:b w:val="0"/>
                <w:sz w:val="22"/>
                <w:szCs w:val="22"/>
              </w:rPr>
              <w:t xml:space="preserve">and </w:t>
            </w:r>
            <w:r w:rsidR="00957946" w:rsidRPr="001B7129">
              <w:rPr>
                <w:b w:val="0"/>
                <w:sz w:val="22"/>
                <w:szCs w:val="22"/>
              </w:rPr>
              <w:t>discussion sections</w:t>
            </w:r>
            <w:r w:rsidR="00F009F5">
              <w:rPr>
                <w:b w:val="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2A9A88" w14:textId="73B31CC2" w:rsidR="007D0407" w:rsidRPr="00764D64" w:rsidRDefault="006757B6" w:rsidP="007D0407">
            <w:pPr>
              <w:pStyle w:val="Heading2"/>
              <w:spacing w:before="89"/>
              <w:rPr>
                <w:b w:val="0"/>
                <w:sz w:val="22"/>
                <w:szCs w:val="22"/>
              </w:rPr>
            </w:pPr>
            <w:r w:rsidRPr="00764D64">
              <w:rPr>
                <w:b w:val="0"/>
                <w:sz w:val="22"/>
                <w:szCs w:val="22"/>
              </w:rPr>
              <w:t xml:space="preserve">Oct </w:t>
            </w:r>
            <w:r w:rsidR="00360207">
              <w:rPr>
                <w:b w:val="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77271A" w14:textId="77777777" w:rsidR="007D0407" w:rsidRPr="001B7129" w:rsidRDefault="007D0407" w:rsidP="007D0407">
            <w:pPr>
              <w:pStyle w:val="Heading2"/>
              <w:spacing w:before="89"/>
              <w:rPr>
                <w:b w:val="0"/>
                <w:sz w:val="22"/>
                <w:szCs w:val="22"/>
              </w:rPr>
            </w:pPr>
            <w:r w:rsidRPr="001B7129">
              <w:rPr>
                <w:b w:val="0"/>
                <w:sz w:val="22"/>
                <w:szCs w:val="22"/>
              </w:rPr>
              <w:t>20</w:t>
            </w:r>
          </w:p>
        </w:tc>
      </w:tr>
      <w:tr w:rsidR="0005129C" w:rsidRPr="001B7129" w14:paraId="3E27F0E1" w14:textId="77777777" w:rsidTr="0005129C">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41AB4D" w14:textId="77777777" w:rsidR="007D0407" w:rsidRPr="001B7129" w:rsidRDefault="007D0407" w:rsidP="007D0407">
            <w:pPr>
              <w:pStyle w:val="Heading2"/>
              <w:spacing w:before="89"/>
              <w:rPr>
                <w:b w:val="0"/>
                <w:sz w:val="22"/>
                <w:szCs w:val="22"/>
              </w:rPr>
            </w:pPr>
            <w:r w:rsidRPr="001B7129">
              <w:rPr>
                <w:b w:val="0"/>
                <w:sz w:val="22"/>
                <w:szCs w:val="22"/>
              </w:rPr>
              <w:t>Exam 2</w:t>
            </w:r>
          </w:p>
        </w:tc>
        <w:tc>
          <w:tcPr>
            <w:tcW w:w="3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F764C1" w14:textId="77777777" w:rsidR="00F009F5" w:rsidRDefault="00F009F5" w:rsidP="00957946">
            <w:pPr>
              <w:pStyle w:val="Heading2"/>
              <w:spacing w:before="89"/>
              <w:rPr>
                <w:b w:val="0"/>
                <w:sz w:val="22"/>
                <w:szCs w:val="22"/>
              </w:rPr>
            </w:pPr>
            <w:r w:rsidRPr="00F009F5">
              <w:rPr>
                <w:b w:val="0"/>
                <w:sz w:val="22"/>
                <w:szCs w:val="22"/>
              </w:rPr>
              <w:t xml:space="preserve">Administered in-person. Will include content from assigned readings, lecture, and discussion sections. </w:t>
            </w:r>
          </w:p>
          <w:p w14:paraId="4CAF9BE0" w14:textId="359B040E" w:rsidR="007D0407" w:rsidRPr="001B7129" w:rsidRDefault="00957946" w:rsidP="00957946">
            <w:pPr>
              <w:pStyle w:val="Heading2"/>
              <w:spacing w:before="89"/>
              <w:rPr>
                <w:b w:val="0"/>
                <w:sz w:val="22"/>
                <w:szCs w:val="22"/>
              </w:rPr>
            </w:pPr>
            <w:r w:rsidRPr="001B7129">
              <w:rPr>
                <w:b w:val="0"/>
                <w:sz w:val="22"/>
                <w:szCs w:val="22"/>
              </w:rPr>
              <w:t>Exam 2</w:t>
            </w:r>
            <w:r w:rsidR="007D0407" w:rsidRPr="001B7129">
              <w:rPr>
                <w:b w:val="0"/>
                <w:sz w:val="22"/>
                <w:szCs w:val="22"/>
              </w:rPr>
              <w:t xml:space="preserve"> will cover on</w:t>
            </w:r>
            <w:r w:rsidRPr="001B7129">
              <w:rPr>
                <w:b w:val="0"/>
                <w:sz w:val="22"/>
                <w:szCs w:val="22"/>
              </w:rPr>
              <w:t>ly material presented after</w:t>
            </w:r>
            <w:r w:rsidR="007D0407" w:rsidRPr="001B7129">
              <w:rPr>
                <w:b w:val="0"/>
                <w:sz w:val="22"/>
                <w:szCs w:val="22"/>
              </w:rPr>
              <w:t xml:space="preserve"> Exam 1</w:t>
            </w:r>
            <w:r w:rsidRPr="001B7129">
              <w:rPr>
                <w:b w:val="0"/>
                <w:sz w:val="22"/>
                <w:szCs w:val="22"/>
              </w:rPr>
              <w:t xml:space="preserve"> (</w:t>
            </w:r>
            <w:proofErr w:type="gramStart"/>
            <w:r w:rsidRPr="001B7129">
              <w:rPr>
                <w:b w:val="0"/>
                <w:sz w:val="22"/>
                <w:szCs w:val="22"/>
              </w:rPr>
              <w:t>or,</w:t>
            </w:r>
            <w:proofErr w:type="gramEnd"/>
            <w:r w:rsidRPr="001B7129">
              <w:rPr>
                <w:b w:val="0"/>
                <w:sz w:val="22"/>
                <w:szCs w:val="22"/>
              </w:rPr>
              <w:t xml:space="preserve"> Exam 2 is NOT cumulative).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FBAE01" w14:textId="2C2C9035" w:rsidR="007D0407" w:rsidRPr="00764D64" w:rsidRDefault="006757B6" w:rsidP="007D0407">
            <w:pPr>
              <w:pStyle w:val="Heading2"/>
              <w:spacing w:before="89"/>
              <w:rPr>
                <w:b w:val="0"/>
                <w:sz w:val="22"/>
                <w:szCs w:val="22"/>
              </w:rPr>
            </w:pPr>
            <w:r w:rsidRPr="00764D64">
              <w:rPr>
                <w:b w:val="0"/>
                <w:sz w:val="22"/>
                <w:szCs w:val="22"/>
              </w:rPr>
              <w:t xml:space="preserve">Dec </w:t>
            </w:r>
            <w:r w:rsidR="005B6A82">
              <w:rPr>
                <w:b w:val="0"/>
                <w:sz w:val="22"/>
                <w:szCs w:val="22"/>
              </w:rPr>
              <w:t>1</w:t>
            </w:r>
            <w:r w:rsidR="00360207">
              <w:rPr>
                <w:b w:val="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4F16BB" w14:textId="66387792" w:rsidR="007D0407" w:rsidRPr="001B7129" w:rsidRDefault="007D0407" w:rsidP="007D0407">
            <w:pPr>
              <w:pStyle w:val="Heading2"/>
              <w:spacing w:before="89"/>
              <w:rPr>
                <w:b w:val="0"/>
                <w:sz w:val="22"/>
                <w:szCs w:val="22"/>
              </w:rPr>
            </w:pPr>
            <w:r w:rsidRPr="001B7129">
              <w:rPr>
                <w:b w:val="0"/>
                <w:sz w:val="22"/>
                <w:szCs w:val="22"/>
              </w:rPr>
              <w:t>2</w:t>
            </w:r>
            <w:r w:rsidR="00F009F5">
              <w:rPr>
                <w:b w:val="0"/>
                <w:sz w:val="22"/>
                <w:szCs w:val="22"/>
              </w:rPr>
              <w:t>5</w:t>
            </w:r>
          </w:p>
        </w:tc>
      </w:tr>
      <w:tr w:rsidR="0005129C" w:rsidRPr="001B7129" w14:paraId="4F925273" w14:textId="77777777" w:rsidTr="0005129C">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50C5A0" w14:textId="30BA8AE7" w:rsidR="007D0407" w:rsidRPr="001B7129" w:rsidRDefault="007D0407" w:rsidP="007D0407">
            <w:pPr>
              <w:pStyle w:val="Heading2"/>
              <w:spacing w:before="89"/>
              <w:rPr>
                <w:b w:val="0"/>
                <w:sz w:val="22"/>
                <w:szCs w:val="22"/>
              </w:rPr>
            </w:pPr>
            <w:r w:rsidRPr="001B7129">
              <w:rPr>
                <w:b w:val="0"/>
                <w:sz w:val="22"/>
                <w:szCs w:val="22"/>
              </w:rPr>
              <w:t xml:space="preserve">Discussion Section </w:t>
            </w:r>
            <w:r w:rsidR="0005129C">
              <w:rPr>
                <w:b w:val="0"/>
                <w:sz w:val="22"/>
                <w:szCs w:val="22"/>
              </w:rPr>
              <w:t xml:space="preserve">Attendance and </w:t>
            </w:r>
            <w:r w:rsidRPr="001B7129">
              <w:rPr>
                <w:b w:val="0"/>
                <w:sz w:val="22"/>
                <w:szCs w:val="22"/>
              </w:rPr>
              <w:t>Engagement</w:t>
            </w:r>
          </w:p>
        </w:tc>
        <w:tc>
          <w:tcPr>
            <w:tcW w:w="3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BA5574" w14:textId="762E1C6A" w:rsidR="007D0407" w:rsidRPr="001B7129" w:rsidRDefault="007D0407" w:rsidP="007D0407">
            <w:pPr>
              <w:pStyle w:val="Heading2"/>
              <w:spacing w:before="89"/>
              <w:rPr>
                <w:b w:val="0"/>
                <w:sz w:val="22"/>
                <w:szCs w:val="22"/>
              </w:rPr>
            </w:pPr>
            <w:r w:rsidRPr="001B7129">
              <w:rPr>
                <w:b w:val="0"/>
                <w:sz w:val="22"/>
                <w:szCs w:val="22"/>
              </w:rPr>
              <w:t>This grade, determ</w:t>
            </w:r>
            <w:r w:rsidR="006757B6" w:rsidRPr="001B7129">
              <w:rPr>
                <w:b w:val="0"/>
                <w:sz w:val="22"/>
                <w:szCs w:val="22"/>
              </w:rPr>
              <w:t xml:space="preserve">ined by your GSI, will be based your </w:t>
            </w:r>
            <w:r w:rsidR="0005129C">
              <w:rPr>
                <w:b w:val="0"/>
                <w:sz w:val="22"/>
                <w:szCs w:val="22"/>
              </w:rPr>
              <w:t xml:space="preserve">attendance at and </w:t>
            </w:r>
            <w:r w:rsidR="006757B6" w:rsidRPr="001B7129">
              <w:rPr>
                <w:b w:val="0"/>
                <w:sz w:val="22"/>
                <w:szCs w:val="22"/>
              </w:rPr>
              <w:t>active engagement i</w:t>
            </w:r>
            <w:r w:rsidR="0005129C">
              <w:rPr>
                <w:b w:val="0"/>
                <w:sz w:val="22"/>
                <w:szCs w:val="22"/>
              </w:rPr>
              <w:t>n</w:t>
            </w:r>
            <w:r w:rsidR="006757B6" w:rsidRPr="001B7129">
              <w:rPr>
                <w:b w:val="0"/>
                <w:sz w:val="22"/>
                <w:szCs w:val="22"/>
              </w:rPr>
              <w:t xml:space="preserve"> discussion section 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6D242D" w14:textId="77777777" w:rsidR="007D0407" w:rsidRPr="001B7129" w:rsidRDefault="006757B6" w:rsidP="007D0407">
            <w:pPr>
              <w:pStyle w:val="Heading2"/>
              <w:spacing w:before="89"/>
              <w:rPr>
                <w:b w:val="0"/>
                <w:sz w:val="22"/>
                <w:szCs w:val="22"/>
              </w:rPr>
            </w:pPr>
            <w:r w:rsidRPr="001B7129">
              <w:rPr>
                <w:b w:val="0"/>
                <w:sz w:val="22"/>
                <w:szCs w:val="22"/>
              </w:rPr>
              <w:t>Observed weekly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118E71" w14:textId="1D725FAD" w:rsidR="007D0407" w:rsidRPr="001B7129" w:rsidRDefault="00625338" w:rsidP="007D0407">
            <w:pPr>
              <w:pStyle w:val="Heading2"/>
              <w:spacing w:before="89"/>
              <w:rPr>
                <w:b w:val="0"/>
                <w:sz w:val="22"/>
                <w:szCs w:val="22"/>
              </w:rPr>
            </w:pPr>
            <w:r>
              <w:rPr>
                <w:b w:val="0"/>
                <w:sz w:val="22"/>
                <w:szCs w:val="22"/>
              </w:rPr>
              <w:t>2</w:t>
            </w:r>
            <w:r w:rsidR="005B6A82">
              <w:rPr>
                <w:b w:val="0"/>
                <w:sz w:val="22"/>
                <w:szCs w:val="22"/>
              </w:rPr>
              <w:t>5</w:t>
            </w:r>
          </w:p>
        </w:tc>
      </w:tr>
    </w:tbl>
    <w:p w14:paraId="3B71F7F8" w14:textId="77777777" w:rsidR="00B058A5" w:rsidRPr="00B058A5" w:rsidRDefault="00B058A5" w:rsidP="00B058A5">
      <w:pPr>
        <w:pStyle w:val="Heading2"/>
        <w:spacing w:before="89"/>
      </w:pPr>
    </w:p>
    <w:p w14:paraId="767414CB" w14:textId="50DD4638" w:rsidR="0028338D" w:rsidRDefault="0028338D" w:rsidP="0028338D">
      <w:pPr>
        <w:pStyle w:val="Heading2"/>
        <w:spacing w:before="186"/>
        <w:ind w:left="158"/>
      </w:pPr>
      <w:r>
        <w:rPr>
          <w:color w:val="FFD966"/>
          <w:sz w:val="36"/>
        </w:rPr>
        <w:t xml:space="preserve">// </w:t>
      </w:r>
      <w:r>
        <w:rPr>
          <w:color w:val="00264B"/>
        </w:rPr>
        <w:t>COURSE COMMUNICATION</w:t>
      </w:r>
    </w:p>
    <w:p w14:paraId="202FF668" w14:textId="77777777" w:rsidR="009640A4" w:rsidRPr="00022E83" w:rsidRDefault="009640A4" w:rsidP="009640A4"/>
    <w:p w14:paraId="6B0CAD8C" w14:textId="77777777" w:rsidR="009640A4" w:rsidRDefault="009640A4" w:rsidP="009640A4">
      <w:pPr>
        <w:rPr>
          <w:i/>
          <w:iCs/>
        </w:rPr>
      </w:pPr>
      <w:r w:rsidRPr="00022E83">
        <w:rPr>
          <w:i/>
          <w:iCs/>
        </w:rPr>
        <w:t>Where should I go if I have a question?</w:t>
      </w:r>
    </w:p>
    <w:p w14:paraId="606AD5C9" w14:textId="77777777" w:rsidR="009640A4" w:rsidRPr="00022E83" w:rsidRDefault="009640A4" w:rsidP="009640A4"/>
    <w:p w14:paraId="7D9858A8" w14:textId="77777777" w:rsidR="009640A4" w:rsidRPr="00022E83" w:rsidRDefault="009640A4" w:rsidP="009640A4">
      <w:pPr>
        <w:rPr>
          <w:b/>
          <w:bCs/>
        </w:rPr>
      </w:pPr>
      <w:r w:rsidRPr="00022E83">
        <w:rPr>
          <w:b/>
          <w:bCs/>
          <w:noProof/>
        </w:rPr>
        <w:drawing>
          <wp:inline distT="0" distB="0" distL="0" distR="0" wp14:anchorId="72892A8C" wp14:editId="133240F6">
            <wp:extent cx="314325" cy="276225"/>
            <wp:effectExtent l="0" t="0" r="9525" b="9525"/>
            <wp:docPr id="9" name="Picture 9" descr="https://lh5.googleusercontent.com/gcYU0EhpO5WiMhEhUtIHkcXCNyyM1fLTe5Vh_5p8Qsc-bQIugGEtE6_Xcd9T23EnQ37F8ZIYP3-7FmrqzcV-bTe7jhFsIllmXn-8TDN_z9W9Vp7d3KPizUzB8Dyt-0BzuIowYG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gcYU0EhpO5WiMhEhUtIHkcXCNyyM1fLTe5Vh_5p8Qsc-bQIugGEtE6_Xcd9T23EnQ37F8ZIYP3-7FmrqzcV-bTe7jhFsIllmXn-8TDN_z9W9Vp7d3KPizUzB8Dyt-0BzuIowYG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022E83">
        <w:rPr>
          <w:b/>
          <w:bCs/>
        </w:rPr>
        <w:t>Office Hours with Dr. Youatt</w:t>
      </w:r>
    </w:p>
    <w:p w14:paraId="588E20A9" w14:textId="77777777" w:rsidR="009640A4" w:rsidRPr="00022E83" w:rsidRDefault="009640A4" w:rsidP="009640A4">
      <w:r w:rsidRPr="00022E83">
        <w:t xml:space="preserve">Dr. Youatt will have </w:t>
      </w:r>
      <w:r>
        <w:t>office hours each week. You can sign up for her office hours using the link on the Canvas page. Please make an appointment with Dr. Youatt if you wish to discuss course content, the field of public health, UM’s undergraduate public health majors, or just to introduce yourself.</w:t>
      </w:r>
    </w:p>
    <w:p w14:paraId="5F87E881" w14:textId="77777777" w:rsidR="009640A4" w:rsidRDefault="009640A4" w:rsidP="009640A4">
      <w:r w:rsidRPr="00022E83">
        <w:t> </w:t>
      </w:r>
    </w:p>
    <w:p w14:paraId="7BEF9964" w14:textId="77777777" w:rsidR="009640A4" w:rsidRDefault="009640A4" w:rsidP="009640A4">
      <w:r>
        <w:rPr>
          <w:b/>
        </w:rPr>
        <w:t>Office Hours with your GSI</w:t>
      </w:r>
    </w:p>
    <w:p w14:paraId="31DC8D30" w14:textId="77777777" w:rsidR="009640A4" w:rsidRPr="00B058A5" w:rsidRDefault="009640A4" w:rsidP="009640A4">
      <w:r>
        <w:t>GSIs will hold weekly office hours and may offer extra opportunities to connect prior to paper due dates and exams. Please visit your discussion section Canvas page to sign up for their office hours. GSIs are the best point of contact for questions about papers, exams, and course grading.</w:t>
      </w:r>
    </w:p>
    <w:p w14:paraId="752127A7" w14:textId="77777777" w:rsidR="009640A4" w:rsidRPr="00022E83" w:rsidRDefault="009640A4" w:rsidP="009640A4">
      <w:r w:rsidRPr="00022E83">
        <w:t> </w:t>
      </w:r>
    </w:p>
    <w:p w14:paraId="13FB1ADF" w14:textId="77777777" w:rsidR="009640A4" w:rsidRPr="00022E83" w:rsidRDefault="009640A4" w:rsidP="009640A4">
      <w:pPr>
        <w:rPr>
          <w:b/>
          <w:bCs/>
        </w:rPr>
      </w:pPr>
      <w:r w:rsidRPr="00022E83">
        <w:rPr>
          <w:b/>
          <w:bCs/>
          <w:noProof/>
        </w:rPr>
        <w:lastRenderedPageBreak/>
        <w:drawing>
          <wp:inline distT="0" distB="0" distL="0" distR="0" wp14:anchorId="09F2D9D7" wp14:editId="449BB09F">
            <wp:extent cx="590550" cy="590550"/>
            <wp:effectExtent l="0" t="0" r="0" b="0"/>
            <wp:docPr id="8" name="Picture 8" descr="https://lh3.googleusercontent.com/wnh6eA1DFEeIZ6qMoI4yEu24ib6cvJALYLtvIBug2acfXUhOwdVccJ3WhVB6naErsMW6JmgFKJaeEvHjFQYgVLR7rdd7GkyE3kMpYjqL41d-8Shj71YsjsqbnBtc0PwJ9Ih_fk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wnh6eA1DFEeIZ6qMoI4yEu24ib6cvJALYLtvIBug2acfXUhOwdVccJ3WhVB6naErsMW6JmgFKJaeEvHjFQYgVLR7rdd7GkyE3kMpYjqL41d-8Shj71YsjsqbnBtc0PwJ9Ih_fkF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Pr="00022E83">
        <w:rPr>
          <w:b/>
          <w:bCs/>
        </w:rPr>
        <w:t>Canvas Announcements</w:t>
      </w:r>
    </w:p>
    <w:p w14:paraId="23429164" w14:textId="77777777" w:rsidR="009640A4" w:rsidRDefault="009640A4" w:rsidP="009640A4">
      <w:r w:rsidRPr="00022E83">
        <w:t xml:space="preserve">The </w:t>
      </w:r>
      <w:r>
        <w:t xml:space="preserve">teaching team </w:t>
      </w:r>
      <w:r w:rsidRPr="00022E83">
        <w:t xml:space="preserve">will send announcements via Canvas’s Announcements tool. Please be sure to read these announcements thoroughly </w:t>
      </w:r>
      <w:r w:rsidRPr="00022E83">
        <w:rPr>
          <w:i/>
          <w:iCs/>
        </w:rPr>
        <w:t xml:space="preserve">before </w:t>
      </w:r>
      <w:r w:rsidRPr="00022E83">
        <w:t xml:space="preserve">asking logistical questions in office hours </w:t>
      </w:r>
      <w:proofErr w:type="gramStart"/>
      <w:r w:rsidRPr="00022E83">
        <w:t>or</w:t>
      </w:r>
      <w:proofErr w:type="gramEnd"/>
      <w:r w:rsidRPr="00022E83">
        <w:t xml:space="preserve"> email.</w:t>
      </w:r>
      <w:r>
        <w:t xml:space="preserve"> </w:t>
      </w:r>
    </w:p>
    <w:p w14:paraId="4BD05B88" w14:textId="77777777" w:rsidR="009640A4" w:rsidRDefault="009640A4" w:rsidP="009640A4"/>
    <w:p w14:paraId="13543EB6" w14:textId="77777777" w:rsidR="009640A4" w:rsidRPr="00022E83" w:rsidRDefault="009640A4" w:rsidP="009640A4"/>
    <w:p w14:paraId="21F6787A" w14:textId="77777777" w:rsidR="009640A4" w:rsidRPr="00022E83" w:rsidRDefault="009640A4" w:rsidP="009640A4">
      <w:pPr>
        <w:rPr>
          <w:b/>
          <w:bCs/>
        </w:rPr>
      </w:pPr>
      <w:r>
        <w:rPr>
          <w:b/>
          <w:bCs/>
          <w:noProof/>
        </w:rPr>
        <w:drawing>
          <wp:inline distT="0" distB="0" distL="0" distR="0" wp14:anchorId="23D3A159" wp14:editId="6F4B80EF">
            <wp:extent cx="548640" cy="396240"/>
            <wp:effectExtent l="0" t="0" r="3810" b="381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396240"/>
                    </a:xfrm>
                    <a:prstGeom prst="rect">
                      <a:avLst/>
                    </a:prstGeom>
                    <a:noFill/>
                  </pic:spPr>
                </pic:pic>
              </a:graphicData>
            </a:graphic>
          </wp:inline>
        </w:drawing>
      </w:r>
      <w:r w:rsidRPr="00022E83">
        <w:rPr>
          <w:b/>
          <w:bCs/>
        </w:rPr>
        <w:t>Email - Expectations</w:t>
      </w:r>
    </w:p>
    <w:p w14:paraId="0778A82E" w14:textId="77777777" w:rsidR="009640A4" w:rsidRPr="00022E83" w:rsidRDefault="009640A4" w:rsidP="009640A4"/>
    <w:p w14:paraId="3AD8A79B" w14:textId="77777777" w:rsidR="009640A4" w:rsidRPr="00022E83" w:rsidRDefault="009640A4" w:rsidP="009640A4">
      <w:r w:rsidRPr="00022E83">
        <w:t xml:space="preserve">When you need to contact an instructor or GSI </w:t>
      </w:r>
      <w:r w:rsidRPr="00022E83">
        <w:rPr>
          <w:i/>
          <w:iCs/>
        </w:rPr>
        <w:t>privately</w:t>
      </w:r>
      <w:r w:rsidRPr="00022E83">
        <w:t>, then emails are by far the most preferred method. Not only is it the easiest way to get in contact with them but it also provides an automatic record of the conversation. </w:t>
      </w:r>
    </w:p>
    <w:p w14:paraId="24A2B64F" w14:textId="77777777" w:rsidR="009640A4" w:rsidRPr="00022E83" w:rsidRDefault="009640A4" w:rsidP="009640A4"/>
    <w:p w14:paraId="1138B5BD" w14:textId="77777777" w:rsidR="009640A4" w:rsidRPr="00022E83" w:rsidRDefault="009640A4" w:rsidP="009640A4">
      <w:r w:rsidRPr="00022E83">
        <w:t>Here are expectations regarding email communication:</w:t>
      </w:r>
    </w:p>
    <w:p w14:paraId="47A0E09D" w14:textId="77777777" w:rsidR="009640A4" w:rsidRDefault="009640A4" w:rsidP="009640A4">
      <w:pPr>
        <w:numPr>
          <w:ilvl w:val="0"/>
          <w:numId w:val="15"/>
        </w:numPr>
      </w:pPr>
      <w:r w:rsidRPr="00022E83">
        <w:t>To avoid being sent to spam, all emails MUST (1) be sent from your umich.edu address and (2) contain a subject line with: “P</w:t>
      </w:r>
      <w:r>
        <w:t xml:space="preserve">UBHLTH </w:t>
      </w:r>
      <w:proofErr w:type="gramStart"/>
      <w:r w:rsidRPr="00022E83">
        <w:t>200:[</w:t>
      </w:r>
      <w:proofErr w:type="gramEnd"/>
      <w:r w:rsidRPr="00022E83">
        <w:t>You</w:t>
      </w:r>
      <w:r>
        <w:t>r Section #]” as part of the</w:t>
      </w:r>
      <w:r w:rsidRPr="00022E83">
        <w:t xml:space="preserve"> </w:t>
      </w:r>
      <w:r>
        <w:t xml:space="preserve">email subject </w:t>
      </w:r>
    </w:p>
    <w:p w14:paraId="01D5AF6C" w14:textId="77777777" w:rsidR="009640A4" w:rsidRPr="00022E83" w:rsidRDefault="009640A4" w:rsidP="009640A4">
      <w:pPr>
        <w:ind w:left="720"/>
      </w:pPr>
    </w:p>
    <w:p w14:paraId="7DB7612D" w14:textId="77777777" w:rsidR="009640A4" w:rsidRDefault="009640A4" w:rsidP="009640A4">
      <w:pPr>
        <w:numPr>
          <w:ilvl w:val="0"/>
          <w:numId w:val="15"/>
        </w:numPr>
      </w:pPr>
      <w:r w:rsidRPr="00022E83">
        <w:t>Late night emails as well as weekend emails may not be responded to until the following school day.</w:t>
      </w:r>
    </w:p>
    <w:p w14:paraId="7F17FC39" w14:textId="77777777" w:rsidR="009640A4" w:rsidRDefault="009640A4" w:rsidP="009640A4">
      <w:pPr>
        <w:pStyle w:val="ListParagraph"/>
      </w:pPr>
    </w:p>
    <w:p w14:paraId="563417CF" w14:textId="77777777" w:rsidR="009640A4" w:rsidRPr="00022E83" w:rsidRDefault="009640A4" w:rsidP="009640A4">
      <w:pPr>
        <w:ind w:left="720"/>
      </w:pPr>
    </w:p>
    <w:p w14:paraId="278238D7" w14:textId="77777777" w:rsidR="009640A4" w:rsidRDefault="009640A4" w:rsidP="009640A4">
      <w:pPr>
        <w:numPr>
          <w:ilvl w:val="0"/>
          <w:numId w:val="15"/>
        </w:numPr>
      </w:pPr>
      <w:r w:rsidRPr="00022E83">
        <w:t>Your instructors will always read your emails completely before responding. Please do the same.</w:t>
      </w:r>
    </w:p>
    <w:p w14:paraId="49CB6560" w14:textId="77777777" w:rsidR="009640A4" w:rsidRPr="00022E83" w:rsidRDefault="009640A4" w:rsidP="009640A4">
      <w:pPr>
        <w:ind w:left="720"/>
      </w:pPr>
    </w:p>
    <w:p w14:paraId="1AFCE27A" w14:textId="77777777" w:rsidR="009640A4" w:rsidRPr="00022E83" w:rsidRDefault="009640A4" w:rsidP="009640A4">
      <w:pPr>
        <w:numPr>
          <w:ilvl w:val="0"/>
          <w:numId w:val="15"/>
        </w:numPr>
      </w:pPr>
      <w:r w:rsidRPr="00022E83">
        <w:t>Please proofread your emails. It only takes a few seconds and helps make sure you are properly articulating your thoughts.</w:t>
      </w:r>
    </w:p>
    <w:p w14:paraId="2E4518A6" w14:textId="77777777" w:rsidR="00843E20" w:rsidRDefault="009D32E3">
      <w:pPr>
        <w:pStyle w:val="Heading2"/>
        <w:spacing w:before="158"/>
      </w:pPr>
      <w:r>
        <w:rPr>
          <w:color w:val="FFD966"/>
        </w:rPr>
        <w:t xml:space="preserve">// </w:t>
      </w:r>
      <w:r>
        <w:rPr>
          <w:color w:val="00264B"/>
        </w:rPr>
        <w:t>COURSE POLICIES</w:t>
      </w:r>
    </w:p>
    <w:p w14:paraId="2BCF621C" w14:textId="77777777" w:rsidR="00843E20" w:rsidRDefault="00843E20">
      <w:pPr>
        <w:pStyle w:val="BodyText"/>
        <w:spacing w:before="6"/>
        <w:ind w:left="0"/>
        <w:rPr>
          <w:b/>
          <w:sz w:val="23"/>
        </w:rPr>
      </w:pPr>
    </w:p>
    <w:p w14:paraId="4DF3A2CA" w14:textId="77777777" w:rsidR="00843E20" w:rsidRDefault="00F228B3">
      <w:pPr>
        <w:pStyle w:val="Heading3"/>
        <w:spacing w:before="0"/>
      </w:pPr>
      <w:r>
        <w:rPr>
          <w:color w:val="0A5394"/>
        </w:rPr>
        <w:t>What you can expect</w:t>
      </w:r>
    </w:p>
    <w:p w14:paraId="16B8F853" w14:textId="77777777" w:rsidR="00843E20" w:rsidRDefault="009D32E3">
      <w:pPr>
        <w:pStyle w:val="Heading4"/>
        <w:numPr>
          <w:ilvl w:val="0"/>
          <w:numId w:val="9"/>
        </w:numPr>
        <w:tabs>
          <w:tab w:val="left" w:pos="350"/>
        </w:tabs>
        <w:spacing w:before="223"/>
        <w:ind w:hanging="189"/>
      </w:pPr>
      <w:bookmarkStart w:id="1" w:name="_Hlk175573551"/>
      <w:r>
        <w:rPr>
          <w:color w:val="CC4025"/>
        </w:rPr>
        <w:t>Commitment to your learning and your</w:t>
      </w:r>
      <w:r>
        <w:rPr>
          <w:color w:val="CC4025"/>
          <w:spacing w:val="-9"/>
        </w:rPr>
        <w:t xml:space="preserve"> </w:t>
      </w:r>
      <w:r>
        <w:rPr>
          <w:color w:val="CC4025"/>
        </w:rPr>
        <w:t>success</w:t>
      </w:r>
    </w:p>
    <w:bookmarkEnd w:id="1"/>
    <w:p w14:paraId="511B52EE" w14:textId="3EBF08FA" w:rsidR="00843E20" w:rsidRDefault="007D0407">
      <w:pPr>
        <w:pStyle w:val="BodyText"/>
        <w:spacing w:before="17" w:line="256" w:lineRule="auto"/>
        <w:ind w:left="160" w:right="214"/>
      </w:pPr>
      <w:r>
        <w:rPr>
          <w:color w:val="333333"/>
        </w:rPr>
        <w:t>We</w:t>
      </w:r>
      <w:r w:rsidR="0080778F">
        <w:rPr>
          <w:color w:val="333333"/>
        </w:rPr>
        <w:t xml:space="preserve"> (the instructional team)</w:t>
      </w:r>
      <w:r w:rsidR="009D32E3">
        <w:rPr>
          <w:color w:val="333333"/>
        </w:rPr>
        <w:t xml:space="preserve"> believe all students are unique and will thrive in a learning environment that is challenging yet supportive of critical thinking </w:t>
      </w:r>
      <w:r>
        <w:rPr>
          <w:color w:val="333333"/>
        </w:rPr>
        <w:t xml:space="preserve">and active learning. </w:t>
      </w:r>
      <w:r w:rsidR="00EB7B27">
        <w:rPr>
          <w:color w:val="333333"/>
        </w:rPr>
        <w:t>If you are concerned about factors</w:t>
      </w:r>
      <w:r w:rsidR="00F228B3">
        <w:rPr>
          <w:color w:val="333333"/>
        </w:rPr>
        <w:t xml:space="preserve"> that may inhibit your learning this </w:t>
      </w:r>
      <w:r w:rsidR="00EB7B27">
        <w:rPr>
          <w:color w:val="333333"/>
        </w:rPr>
        <w:t>semester, p</w:t>
      </w:r>
      <w:r w:rsidR="00F228B3">
        <w:rPr>
          <w:color w:val="333333"/>
        </w:rPr>
        <w:t>lease let</w:t>
      </w:r>
      <w:r w:rsidR="00EB7B27">
        <w:rPr>
          <w:color w:val="333333"/>
        </w:rPr>
        <w:t xml:space="preserve"> us know. </w:t>
      </w:r>
      <w:r w:rsidR="00F228B3">
        <w:rPr>
          <w:color w:val="333333"/>
        </w:rPr>
        <w:t>We</w:t>
      </w:r>
      <w:r w:rsidR="009D32E3">
        <w:rPr>
          <w:color w:val="333333"/>
        </w:rPr>
        <w:t xml:space="preserve"> want to be supportive of your learning and growth</w:t>
      </w:r>
      <w:r w:rsidR="00EB7B27">
        <w:rPr>
          <w:color w:val="333333"/>
        </w:rPr>
        <w:t>, and understand life can get messy.</w:t>
      </w:r>
    </w:p>
    <w:p w14:paraId="204958F1" w14:textId="77777777" w:rsidR="00843E20" w:rsidRDefault="009D32E3">
      <w:pPr>
        <w:pStyle w:val="Heading4"/>
        <w:numPr>
          <w:ilvl w:val="0"/>
          <w:numId w:val="9"/>
        </w:numPr>
        <w:tabs>
          <w:tab w:val="left" w:pos="350"/>
        </w:tabs>
        <w:spacing w:before="192"/>
        <w:ind w:hanging="189"/>
      </w:pPr>
      <w:r>
        <w:rPr>
          <w:color w:val="CC4025"/>
        </w:rPr>
        <w:t>Inclusive &amp; supportive learning</w:t>
      </w:r>
      <w:r>
        <w:rPr>
          <w:color w:val="CC4025"/>
          <w:spacing w:val="-6"/>
        </w:rPr>
        <w:t xml:space="preserve"> </w:t>
      </w:r>
      <w:r>
        <w:rPr>
          <w:color w:val="CC4025"/>
        </w:rPr>
        <w:t>community</w:t>
      </w:r>
    </w:p>
    <w:p w14:paraId="38E5DF48" w14:textId="2C78FBDF" w:rsidR="00843E20" w:rsidRDefault="00F228B3">
      <w:pPr>
        <w:pStyle w:val="BodyText"/>
        <w:spacing w:before="17" w:line="256" w:lineRule="auto"/>
        <w:ind w:left="160" w:right="177"/>
        <w:rPr>
          <w:color w:val="333333"/>
        </w:rPr>
      </w:pPr>
      <w:r>
        <w:rPr>
          <w:color w:val="333333"/>
        </w:rPr>
        <w:t xml:space="preserve">We </w:t>
      </w:r>
      <w:r w:rsidR="009D32E3">
        <w:rPr>
          <w:color w:val="333333"/>
        </w:rPr>
        <w:t xml:space="preserve">believe that learning happens best when we all learn together as a community. This means creating a </w:t>
      </w:r>
      <w:r>
        <w:rPr>
          <w:color w:val="333333"/>
        </w:rPr>
        <w:t xml:space="preserve">space characterized by </w:t>
      </w:r>
      <w:r w:rsidR="009D32E3">
        <w:rPr>
          <w:color w:val="333333"/>
        </w:rPr>
        <w:t>listening, civility, humili</w:t>
      </w:r>
      <w:r>
        <w:rPr>
          <w:color w:val="333333"/>
        </w:rPr>
        <w:t>ty, patience, and hospitality. We</w:t>
      </w:r>
      <w:r w:rsidR="009D32E3">
        <w:rPr>
          <w:color w:val="333333"/>
        </w:rPr>
        <w:t xml:space="preserve"> strive to create a classroom environment that promotes scholarly dialogue and informed debates that are respectful of diverse perspectives. Classroom discussions, activities, and assignments dealing with sensitive issues will demonstrate these values and beliefs.</w:t>
      </w:r>
      <w:r w:rsidR="0080778F">
        <w:rPr>
          <w:color w:val="333333"/>
        </w:rPr>
        <w:t xml:space="preserve"> </w:t>
      </w:r>
      <w:r w:rsidR="0080778F" w:rsidRPr="0080778F">
        <w:rPr>
          <w:color w:val="333333"/>
        </w:rPr>
        <w:t>We expect that in all classroom interactions and activities you engage in honest and respectful dialogue, treat everyone with dignity and respect, and manage tensions and different viewpoints with maturity, and sensitivity.</w:t>
      </w:r>
    </w:p>
    <w:p w14:paraId="78721FD5" w14:textId="77777777" w:rsidR="00E66CBF" w:rsidRDefault="00E66CBF">
      <w:pPr>
        <w:pStyle w:val="BodyText"/>
        <w:spacing w:before="17" w:line="256" w:lineRule="auto"/>
        <w:ind w:left="160" w:right="177"/>
        <w:rPr>
          <w:color w:val="333333"/>
        </w:rPr>
      </w:pPr>
    </w:p>
    <w:p w14:paraId="7BC8F089" w14:textId="56D48D81" w:rsidR="00E66CBF" w:rsidRPr="00E66CBF" w:rsidRDefault="00E66CBF" w:rsidP="00E66CBF">
      <w:pPr>
        <w:pStyle w:val="BodyText"/>
        <w:spacing w:before="17" w:line="256" w:lineRule="auto"/>
        <w:ind w:left="160" w:right="177"/>
      </w:pPr>
      <w:r>
        <w:t xml:space="preserve">We </w:t>
      </w:r>
      <w:r w:rsidRPr="00E66CBF">
        <w:t>recognize that immigrant and international students may have heightened concerns about safety and enforcement activities (see </w:t>
      </w:r>
      <w:hyperlink r:id="rId20" w:tgtFrame="_blank" w:history="1">
        <w:r w:rsidRPr="00E66CBF">
          <w:rPr>
            <w:rStyle w:val="Hyperlink"/>
          </w:rPr>
          <w:t>U-M guidance</w:t>
        </w:r>
      </w:hyperlink>
      <w:r w:rsidRPr="00E66CBF">
        <w:t xml:space="preserve">). </w:t>
      </w:r>
      <w:r>
        <w:t>We are</w:t>
      </w:r>
      <w:r w:rsidRPr="00E66CBF">
        <w:t xml:space="preserve"> committed to following university </w:t>
      </w:r>
      <w:r w:rsidRPr="00E66CBF">
        <w:lastRenderedPageBreak/>
        <w:t>protocols and community-based guidance that prioritize student safety.</w:t>
      </w:r>
      <w:r>
        <w:t xml:space="preserve"> </w:t>
      </w:r>
      <w:r w:rsidRPr="00E66CBF">
        <w:t>Please view this </w:t>
      </w:r>
      <w:hyperlink r:id="rId21" w:tgtFrame="_blank" w:history="1">
        <w:r w:rsidRPr="00E66CBF">
          <w:rPr>
            <w:rStyle w:val="Hyperlink"/>
          </w:rPr>
          <w:t>safety planning check-list from GEO</w:t>
        </w:r>
      </w:hyperlink>
      <w:r w:rsidRPr="00E66CBF">
        <w:t>, and other resources from the </w:t>
      </w:r>
      <w:hyperlink r:id="rId22" w:tgtFrame="_blank" w:history="1">
        <w:r w:rsidRPr="00E66CBF">
          <w:rPr>
            <w:rStyle w:val="Hyperlink"/>
          </w:rPr>
          <w:t>International Center</w:t>
        </w:r>
      </w:hyperlink>
      <w:r w:rsidRPr="00E66CBF">
        <w:t>, </w:t>
      </w:r>
      <w:hyperlink r:id="rId23" w:tgtFrame="_blank" w:history="1">
        <w:r w:rsidRPr="00E66CBF">
          <w:rPr>
            <w:rStyle w:val="Hyperlink"/>
          </w:rPr>
          <w:t>Undocumented Student Support</w:t>
        </w:r>
      </w:hyperlink>
      <w:r w:rsidRPr="00E66CBF">
        <w:t>, </w:t>
      </w:r>
      <w:hyperlink r:id="rId24" w:tgtFrame="_blank" w:history="1">
        <w:r w:rsidRPr="00E66CBF">
          <w:rPr>
            <w:rStyle w:val="Hyperlink"/>
          </w:rPr>
          <w:t>Student Legal Services</w:t>
        </w:r>
      </w:hyperlink>
      <w:r w:rsidRPr="00E66CBF">
        <w:t>, and the </w:t>
      </w:r>
      <w:hyperlink r:id="rId25" w:tgtFrame="_blank" w:history="1">
        <w:r w:rsidRPr="00E66CBF">
          <w:rPr>
            <w:rStyle w:val="Hyperlink"/>
          </w:rPr>
          <w:t>Michigan Immigrant Rights Center (MIRC)</w:t>
        </w:r>
      </w:hyperlink>
      <w:r w:rsidRPr="00E66CBF">
        <w:t xml:space="preserve">. </w:t>
      </w:r>
    </w:p>
    <w:p w14:paraId="15F3FCFC" w14:textId="77777777" w:rsidR="00E66CBF" w:rsidRDefault="00E66CBF">
      <w:pPr>
        <w:pStyle w:val="BodyText"/>
        <w:spacing w:before="17" w:line="256" w:lineRule="auto"/>
        <w:ind w:left="160" w:right="177"/>
      </w:pPr>
    </w:p>
    <w:p w14:paraId="65B39CCE" w14:textId="77777777" w:rsidR="00843E20" w:rsidRDefault="009D32E3">
      <w:pPr>
        <w:pStyle w:val="Heading4"/>
        <w:numPr>
          <w:ilvl w:val="0"/>
          <w:numId w:val="9"/>
        </w:numPr>
        <w:tabs>
          <w:tab w:val="left" w:pos="350"/>
        </w:tabs>
        <w:spacing w:before="191"/>
        <w:ind w:hanging="189"/>
      </w:pPr>
      <w:r>
        <w:rPr>
          <w:color w:val="CC4025"/>
        </w:rPr>
        <w:t>Openness to</w:t>
      </w:r>
      <w:r>
        <w:rPr>
          <w:color w:val="CC4025"/>
          <w:spacing w:val="-3"/>
        </w:rPr>
        <w:t xml:space="preserve"> </w:t>
      </w:r>
      <w:r>
        <w:rPr>
          <w:color w:val="CC4025"/>
        </w:rPr>
        <w:t>feedback</w:t>
      </w:r>
    </w:p>
    <w:p w14:paraId="369367E6" w14:textId="0A404371" w:rsidR="00843E20" w:rsidRDefault="00F228B3">
      <w:pPr>
        <w:pStyle w:val="BodyText"/>
        <w:spacing w:before="17" w:line="256" w:lineRule="auto"/>
        <w:ind w:left="160" w:right="128"/>
        <w:rPr>
          <w:color w:val="333333"/>
        </w:rPr>
      </w:pPr>
      <w:r>
        <w:rPr>
          <w:color w:val="333333"/>
        </w:rPr>
        <w:t xml:space="preserve">We </w:t>
      </w:r>
      <w:r w:rsidR="009D32E3">
        <w:rPr>
          <w:color w:val="333333"/>
        </w:rPr>
        <w:t>appreciate straightforward feedback from you regarding how well the cla</w:t>
      </w:r>
      <w:r>
        <w:rPr>
          <w:color w:val="333333"/>
        </w:rPr>
        <w:t xml:space="preserve">ss </w:t>
      </w:r>
      <w:r w:rsidR="00360207">
        <w:rPr>
          <w:color w:val="333333"/>
        </w:rPr>
        <w:t>meets</w:t>
      </w:r>
      <w:r>
        <w:rPr>
          <w:color w:val="333333"/>
        </w:rPr>
        <w:t xml:space="preserve"> your needs. Let either the instructor</w:t>
      </w:r>
      <w:r w:rsidR="00360207">
        <w:rPr>
          <w:color w:val="333333"/>
        </w:rPr>
        <w:t xml:space="preserve"> </w:t>
      </w:r>
      <w:r>
        <w:rPr>
          <w:color w:val="333333"/>
        </w:rPr>
        <w:t>or your GSI</w:t>
      </w:r>
      <w:r w:rsidR="009D32E3">
        <w:rPr>
          <w:color w:val="333333"/>
        </w:rPr>
        <w:t xml:space="preserve"> know if material is not clear or when its relevance to the student learning outcomes for the course is not apparent. Plea</w:t>
      </w:r>
      <w:r>
        <w:rPr>
          <w:color w:val="333333"/>
        </w:rPr>
        <w:t xml:space="preserve">se also let us </w:t>
      </w:r>
      <w:r w:rsidR="009D32E3">
        <w:rPr>
          <w:color w:val="333333"/>
        </w:rPr>
        <w:t>know if there’s an aspect of the class you find particularly interesting, helpful, or enjoyable!</w:t>
      </w:r>
    </w:p>
    <w:p w14:paraId="24A70D80" w14:textId="77777777" w:rsidR="00D058DF" w:rsidRDefault="00D058DF">
      <w:pPr>
        <w:pStyle w:val="BodyText"/>
        <w:spacing w:before="17" w:line="256" w:lineRule="auto"/>
        <w:ind w:left="160" w:right="128"/>
      </w:pPr>
    </w:p>
    <w:p w14:paraId="5005ACF5" w14:textId="77777777" w:rsidR="00843E20" w:rsidRDefault="009D32E3">
      <w:pPr>
        <w:pStyle w:val="Heading4"/>
        <w:numPr>
          <w:ilvl w:val="0"/>
          <w:numId w:val="9"/>
        </w:numPr>
        <w:tabs>
          <w:tab w:val="left" w:pos="350"/>
        </w:tabs>
        <w:spacing w:before="192"/>
        <w:ind w:hanging="189"/>
      </w:pPr>
      <w:r>
        <w:rPr>
          <w:color w:val="CC4025"/>
        </w:rPr>
        <w:t>Responsiveness</w:t>
      </w:r>
    </w:p>
    <w:p w14:paraId="04C91B02" w14:textId="74958643" w:rsidR="00843E20" w:rsidRDefault="00F228B3">
      <w:pPr>
        <w:pStyle w:val="BodyText"/>
        <w:spacing w:before="17"/>
        <w:ind w:left="160"/>
        <w:rPr>
          <w:color w:val="333333"/>
        </w:rPr>
      </w:pPr>
      <w:r>
        <w:rPr>
          <w:color w:val="333333"/>
        </w:rPr>
        <w:t xml:space="preserve">We </w:t>
      </w:r>
      <w:r w:rsidR="009D32E3">
        <w:rPr>
          <w:color w:val="333333"/>
        </w:rPr>
        <w:t xml:space="preserve">will monitor email and </w:t>
      </w:r>
      <w:r w:rsidR="00360207">
        <w:rPr>
          <w:color w:val="333333"/>
        </w:rPr>
        <w:t xml:space="preserve">plan to </w:t>
      </w:r>
      <w:r w:rsidR="009D32E3">
        <w:rPr>
          <w:color w:val="333333"/>
        </w:rPr>
        <w:t>respond to messages within</w:t>
      </w:r>
      <w:r>
        <w:rPr>
          <w:color w:val="333333"/>
        </w:rPr>
        <w:t xml:space="preserve"> </w:t>
      </w:r>
      <w:r w:rsidR="009D32E3">
        <w:rPr>
          <w:color w:val="333333"/>
        </w:rPr>
        <w:t>~24 hours Monday-Friday (~48 hours over weekends or holiday periods).</w:t>
      </w:r>
    </w:p>
    <w:p w14:paraId="0C9648CD" w14:textId="77777777" w:rsidR="00E66CBF" w:rsidRDefault="00E66CBF">
      <w:pPr>
        <w:pStyle w:val="BodyText"/>
        <w:spacing w:before="17"/>
        <w:ind w:left="160"/>
      </w:pPr>
    </w:p>
    <w:p w14:paraId="321DD3B3" w14:textId="77777777" w:rsidR="00843E20" w:rsidRDefault="009D32E3">
      <w:pPr>
        <w:pStyle w:val="Heading4"/>
        <w:numPr>
          <w:ilvl w:val="0"/>
          <w:numId w:val="9"/>
        </w:numPr>
        <w:tabs>
          <w:tab w:val="left" w:pos="350"/>
        </w:tabs>
        <w:spacing w:before="212"/>
        <w:ind w:hanging="189"/>
      </w:pPr>
      <w:r>
        <w:rPr>
          <w:color w:val="CC4025"/>
        </w:rPr>
        <w:t>Clear guidelines and prompt feedback on</w:t>
      </w:r>
      <w:r>
        <w:rPr>
          <w:color w:val="CC4025"/>
          <w:spacing w:val="-10"/>
        </w:rPr>
        <w:t xml:space="preserve"> </w:t>
      </w:r>
      <w:r>
        <w:rPr>
          <w:color w:val="CC4025"/>
        </w:rPr>
        <w:t>assignments</w:t>
      </w:r>
    </w:p>
    <w:p w14:paraId="3D4F47CE" w14:textId="77777777" w:rsidR="00843E20" w:rsidRDefault="00F228B3">
      <w:pPr>
        <w:pStyle w:val="BodyText"/>
        <w:spacing w:before="17" w:line="256" w:lineRule="auto"/>
        <w:ind w:left="160" w:right="214"/>
        <w:rPr>
          <w:color w:val="333333"/>
        </w:rPr>
      </w:pPr>
      <w:r>
        <w:rPr>
          <w:color w:val="333333"/>
        </w:rPr>
        <w:t xml:space="preserve">We will </w:t>
      </w:r>
      <w:r w:rsidR="009D32E3">
        <w:rPr>
          <w:color w:val="333333"/>
        </w:rPr>
        <w:t>provide clear instructions for all assignments</w:t>
      </w:r>
      <w:r>
        <w:rPr>
          <w:color w:val="333333"/>
        </w:rPr>
        <w:t>. Writing assignment feedback will be provided, and assignment grades posted in Canvas</w:t>
      </w:r>
      <w:r w:rsidR="009D32E3">
        <w:rPr>
          <w:color w:val="333333"/>
        </w:rPr>
        <w:t xml:space="preserve">. </w:t>
      </w:r>
    </w:p>
    <w:p w14:paraId="25827225" w14:textId="77777777" w:rsidR="00843E20" w:rsidRDefault="00843E20">
      <w:pPr>
        <w:pStyle w:val="BodyText"/>
        <w:spacing w:before="10"/>
        <w:ind w:left="0"/>
      </w:pPr>
    </w:p>
    <w:p w14:paraId="1861B3C9" w14:textId="77777777" w:rsidR="00957946" w:rsidRDefault="00957946">
      <w:pPr>
        <w:pStyle w:val="BodyText"/>
        <w:spacing w:before="10"/>
        <w:ind w:left="0"/>
      </w:pPr>
    </w:p>
    <w:p w14:paraId="773ADE4A" w14:textId="77777777" w:rsidR="00843E20" w:rsidRDefault="009D32E3">
      <w:pPr>
        <w:pStyle w:val="Heading3"/>
      </w:pPr>
      <w:r>
        <w:rPr>
          <w:color w:val="0A5394"/>
        </w:rPr>
        <w:t xml:space="preserve">What </w:t>
      </w:r>
      <w:r w:rsidR="00957946">
        <w:rPr>
          <w:color w:val="0A5394"/>
        </w:rPr>
        <w:t>we</w:t>
      </w:r>
      <w:r>
        <w:rPr>
          <w:color w:val="0A5394"/>
        </w:rPr>
        <w:t xml:space="preserve"> expect from you</w:t>
      </w:r>
    </w:p>
    <w:p w14:paraId="286EA689" w14:textId="77777777" w:rsidR="00843E20" w:rsidRDefault="009D32E3">
      <w:pPr>
        <w:pStyle w:val="Heading4"/>
        <w:numPr>
          <w:ilvl w:val="0"/>
          <w:numId w:val="9"/>
        </w:numPr>
        <w:tabs>
          <w:tab w:val="left" w:pos="350"/>
        </w:tabs>
        <w:spacing w:before="207"/>
        <w:ind w:hanging="189"/>
      </w:pPr>
      <w:r>
        <w:rPr>
          <w:color w:val="CC4025"/>
        </w:rPr>
        <w:t>Attend</w:t>
      </w:r>
      <w:r>
        <w:rPr>
          <w:color w:val="CC4025"/>
          <w:spacing w:val="-10"/>
        </w:rPr>
        <w:t xml:space="preserve"> </w:t>
      </w:r>
      <w:r>
        <w:rPr>
          <w:color w:val="CC4025"/>
        </w:rPr>
        <w:t>class</w:t>
      </w:r>
    </w:p>
    <w:p w14:paraId="37F78DBE" w14:textId="5C41246B" w:rsidR="0046378B" w:rsidRDefault="009D32E3" w:rsidP="0046378B">
      <w:pPr>
        <w:pStyle w:val="BodyText"/>
        <w:spacing w:before="17" w:line="256" w:lineRule="auto"/>
        <w:ind w:left="160" w:right="128"/>
        <w:rPr>
          <w:color w:val="333333"/>
        </w:rPr>
      </w:pPr>
      <w:r>
        <w:rPr>
          <w:color w:val="333333"/>
        </w:rPr>
        <w:t xml:space="preserve">You are expected to attend all </w:t>
      </w:r>
      <w:proofErr w:type="gramStart"/>
      <w:r>
        <w:rPr>
          <w:color w:val="333333"/>
        </w:rPr>
        <w:t xml:space="preserve">scheduled </w:t>
      </w:r>
      <w:r w:rsidR="0080778F">
        <w:rPr>
          <w:color w:val="333333"/>
        </w:rPr>
        <w:t>class meetings</w:t>
      </w:r>
      <w:proofErr w:type="gramEnd"/>
      <w:r>
        <w:rPr>
          <w:color w:val="333333"/>
        </w:rPr>
        <w:t xml:space="preserve">. </w:t>
      </w:r>
      <w:r w:rsidR="00FE5041" w:rsidRPr="00FE5041">
        <w:rPr>
          <w:color w:val="333333"/>
          <w:spacing w:val="-5"/>
        </w:rPr>
        <w:t xml:space="preserve">All students are permitted </w:t>
      </w:r>
      <w:r w:rsidR="00FE5041" w:rsidRPr="00360207">
        <w:rPr>
          <w:b/>
          <w:bCs/>
          <w:color w:val="333333"/>
          <w:spacing w:val="-5"/>
        </w:rPr>
        <w:t>one</w:t>
      </w:r>
      <w:r w:rsidR="00FE5041" w:rsidRPr="00FE5041">
        <w:rPr>
          <w:color w:val="333333"/>
          <w:spacing w:val="-5"/>
        </w:rPr>
        <w:t xml:space="preserve"> absence from </w:t>
      </w:r>
      <w:proofErr w:type="gramStart"/>
      <w:r w:rsidR="00FE5041" w:rsidRPr="00FE5041">
        <w:rPr>
          <w:color w:val="333333"/>
          <w:spacing w:val="-5"/>
        </w:rPr>
        <w:t>discussion</w:t>
      </w:r>
      <w:proofErr w:type="gramEnd"/>
      <w:r w:rsidR="00FE5041" w:rsidRPr="00FE5041">
        <w:rPr>
          <w:color w:val="333333"/>
          <w:spacing w:val="-5"/>
        </w:rPr>
        <w:t xml:space="preserve"> section (an excused absence). Additional absences will be counted as unexcused. </w:t>
      </w:r>
      <w:r w:rsidRPr="00A678EB">
        <w:rPr>
          <w:b/>
          <w:bCs/>
          <w:color w:val="333333"/>
        </w:rPr>
        <w:t>Unexcused</w:t>
      </w:r>
      <w:r w:rsidRPr="00A678EB">
        <w:rPr>
          <w:b/>
          <w:bCs/>
          <w:color w:val="333333"/>
          <w:spacing w:val="-5"/>
        </w:rPr>
        <w:t xml:space="preserve"> </w:t>
      </w:r>
      <w:r w:rsidRPr="00A678EB">
        <w:rPr>
          <w:b/>
          <w:bCs/>
          <w:color w:val="333333"/>
        </w:rPr>
        <w:t>absences</w:t>
      </w:r>
      <w:r w:rsidRPr="00A678EB">
        <w:rPr>
          <w:b/>
          <w:bCs/>
          <w:color w:val="333333"/>
          <w:spacing w:val="-5"/>
        </w:rPr>
        <w:t xml:space="preserve"> </w:t>
      </w:r>
      <w:r w:rsidRPr="00A678EB">
        <w:rPr>
          <w:b/>
          <w:bCs/>
          <w:color w:val="333333"/>
        </w:rPr>
        <w:t>will</w:t>
      </w:r>
      <w:r w:rsidRPr="00A678EB">
        <w:rPr>
          <w:b/>
          <w:bCs/>
          <w:color w:val="333333"/>
          <w:spacing w:val="-6"/>
        </w:rPr>
        <w:t xml:space="preserve"> </w:t>
      </w:r>
      <w:proofErr w:type="gramStart"/>
      <w:r w:rsidRPr="00A678EB">
        <w:rPr>
          <w:b/>
          <w:bCs/>
          <w:color w:val="333333"/>
        </w:rPr>
        <w:t>impact</w:t>
      </w:r>
      <w:proofErr w:type="gramEnd"/>
      <w:r w:rsidRPr="00A678EB">
        <w:rPr>
          <w:b/>
          <w:bCs/>
          <w:color w:val="333333"/>
          <w:spacing w:val="-5"/>
        </w:rPr>
        <w:t xml:space="preserve"> </w:t>
      </w:r>
      <w:r w:rsidR="00F228B3" w:rsidRPr="00A678EB">
        <w:rPr>
          <w:b/>
          <w:bCs/>
          <w:color w:val="333333"/>
          <w:spacing w:val="-5"/>
        </w:rPr>
        <w:t xml:space="preserve">your understanding of course materials, and </w:t>
      </w:r>
      <w:r w:rsidR="00A678EB" w:rsidRPr="00A678EB">
        <w:rPr>
          <w:b/>
          <w:bCs/>
          <w:color w:val="333333"/>
          <w:spacing w:val="-5"/>
        </w:rPr>
        <w:t>will</w:t>
      </w:r>
      <w:r w:rsidR="00F228B3" w:rsidRPr="00A678EB">
        <w:rPr>
          <w:b/>
          <w:bCs/>
          <w:color w:val="333333"/>
          <w:spacing w:val="-5"/>
        </w:rPr>
        <w:t xml:space="preserve"> diminish </w:t>
      </w:r>
      <w:r w:rsidRPr="00A678EB">
        <w:rPr>
          <w:b/>
          <w:bCs/>
          <w:color w:val="333333"/>
        </w:rPr>
        <w:t>your</w:t>
      </w:r>
      <w:r w:rsidRPr="00A678EB">
        <w:rPr>
          <w:b/>
          <w:bCs/>
          <w:color w:val="333333"/>
          <w:spacing w:val="-5"/>
        </w:rPr>
        <w:t xml:space="preserve"> </w:t>
      </w:r>
      <w:r w:rsidRPr="00A678EB">
        <w:rPr>
          <w:b/>
          <w:bCs/>
          <w:color w:val="333333"/>
        </w:rPr>
        <w:t xml:space="preserve">overall </w:t>
      </w:r>
      <w:r w:rsidR="00F228B3" w:rsidRPr="00A678EB">
        <w:rPr>
          <w:b/>
          <w:bCs/>
          <w:color w:val="333333"/>
        </w:rPr>
        <w:t xml:space="preserve">discussion section engagement </w:t>
      </w:r>
      <w:r w:rsidRPr="00A678EB">
        <w:rPr>
          <w:b/>
          <w:bCs/>
          <w:color w:val="333333"/>
        </w:rPr>
        <w:t>grade.</w:t>
      </w:r>
      <w:r w:rsidR="0080778F" w:rsidRPr="00A678EB">
        <w:rPr>
          <w:b/>
          <w:bCs/>
          <w:color w:val="333333"/>
        </w:rPr>
        <w:t xml:space="preserve"> </w:t>
      </w:r>
      <w:r w:rsidR="00FE5041">
        <w:rPr>
          <w:color w:val="333333"/>
        </w:rPr>
        <w:t>If you must miss a meeting due to illness, a family emergency, a religious holiday, or some other valid reason, please communicate with your GSI</w:t>
      </w:r>
      <w:r w:rsidR="00FE5041">
        <w:rPr>
          <w:color w:val="333333"/>
          <w:spacing w:val="-5"/>
        </w:rPr>
        <w:t xml:space="preserve"> </w:t>
      </w:r>
      <w:r w:rsidR="00FE5041">
        <w:rPr>
          <w:color w:val="333333"/>
        </w:rPr>
        <w:t>prior</w:t>
      </w:r>
      <w:r w:rsidR="00FE5041">
        <w:rPr>
          <w:color w:val="333333"/>
          <w:spacing w:val="-6"/>
        </w:rPr>
        <w:t xml:space="preserve"> </w:t>
      </w:r>
      <w:r w:rsidR="00FE5041">
        <w:rPr>
          <w:color w:val="333333"/>
        </w:rPr>
        <w:t>to</w:t>
      </w:r>
      <w:r w:rsidR="00FE5041">
        <w:rPr>
          <w:color w:val="333333"/>
          <w:spacing w:val="-5"/>
        </w:rPr>
        <w:t xml:space="preserve"> </w:t>
      </w:r>
      <w:r w:rsidR="00FE5041">
        <w:rPr>
          <w:color w:val="333333"/>
        </w:rPr>
        <w:t>the</w:t>
      </w:r>
      <w:r w:rsidR="00FE5041">
        <w:rPr>
          <w:color w:val="333333"/>
          <w:spacing w:val="-5"/>
        </w:rPr>
        <w:t xml:space="preserve"> </w:t>
      </w:r>
      <w:r w:rsidR="00FE5041">
        <w:rPr>
          <w:color w:val="333333"/>
        </w:rPr>
        <w:t>class</w:t>
      </w:r>
      <w:r w:rsidR="00FE5041">
        <w:rPr>
          <w:color w:val="333333"/>
          <w:spacing w:val="-5"/>
        </w:rPr>
        <w:t xml:space="preserve"> </w:t>
      </w:r>
      <w:r w:rsidR="00FE5041">
        <w:rPr>
          <w:color w:val="333333"/>
        </w:rPr>
        <w:t>in</w:t>
      </w:r>
      <w:r w:rsidR="00FE5041">
        <w:rPr>
          <w:color w:val="333333"/>
          <w:spacing w:val="-6"/>
        </w:rPr>
        <w:t xml:space="preserve"> </w:t>
      </w:r>
      <w:r w:rsidR="00FE5041">
        <w:rPr>
          <w:color w:val="333333"/>
        </w:rPr>
        <w:t>question</w:t>
      </w:r>
      <w:r w:rsidR="00FE5041" w:rsidRPr="00FE5041">
        <w:rPr>
          <w:color w:val="333333"/>
        </w:rPr>
        <w:t>.</w:t>
      </w:r>
    </w:p>
    <w:p w14:paraId="0430A97B" w14:textId="77777777" w:rsidR="00D058DF" w:rsidRDefault="00D058DF" w:rsidP="0046378B">
      <w:pPr>
        <w:pStyle w:val="BodyText"/>
        <w:spacing w:before="17" w:line="256" w:lineRule="auto"/>
        <w:ind w:left="160" w:right="128"/>
        <w:rPr>
          <w:color w:val="333333"/>
        </w:rPr>
      </w:pPr>
    </w:p>
    <w:p w14:paraId="63FD4F54" w14:textId="16AC6D0D" w:rsidR="00D058DF" w:rsidRPr="00D058DF" w:rsidRDefault="00D058DF" w:rsidP="0046378B">
      <w:pPr>
        <w:pStyle w:val="BodyText"/>
        <w:spacing w:before="17" w:line="256" w:lineRule="auto"/>
        <w:ind w:left="160" w:right="128"/>
      </w:pPr>
      <w:r w:rsidRPr="00D058DF">
        <w:t>Students are prohibited from recording/distributing any class activity without written permission from the instructor, except as necessary as part of approved accommodations for students with disabilities. Any approved recordings may only be used for the student’s own private use.</w:t>
      </w:r>
    </w:p>
    <w:p w14:paraId="350513FE" w14:textId="77777777" w:rsidR="00D058DF" w:rsidRPr="00A678EB" w:rsidRDefault="00D058DF" w:rsidP="0046378B">
      <w:pPr>
        <w:pStyle w:val="BodyText"/>
        <w:spacing w:before="17" w:line="256" w:lineRule="auto"/>
        <w:ind w:left="160" w:right="128"/>
        <w:rPr>
          <w:b/>
          <w:bCs/>
          <w:color w:val="333333"/>
        </w:rPr>
      </w:pPr>
    </w:p>
    <w:p w14:paraId="3534F349" w14:textId="77777777" w:rsidR="0080778F" w:rsidRPr="0080778F" w:rsidRDefault="0080778F" w:rsidP="0080778F">
      <w:pPr>
        <w:pStyle w:val="Heading4"/>
        <w:numPr>
          <w:ilvl w:val="0"/>
          <w:numId w:val="9"/>
        </w:numPr>
        <w:tabs>
          <w:tab w:val="left" w:pos="350"/>
        </w:tabs>
        <w:rPr>
          <w:color w:val="CC4025"/>
        </w:rPr>
      </w:pPr>
      <w:r w:rsidRPr="0080778F">
        <w:rPr>
          <w:color w:val="CC4025"/>
        </w:rPr>
        <w:t>Classroom Etiquette</w:t>
      </w:r>
    </w:p>
    <w:p w14:paraId="4B661208" w14:textId="5F9E774B" w:rsidR="0080778F" w:rsidRPr="0080778F" w:rsidRDefault="0080778F" w:rsidP="0080778F">
      <w:pPr>
        <w:pStyle w:val="NoSpacing"/>
        <w:ind w:left="159"/>
      </w:pPr>
      <w:r w:rsidRPr="0080778F">
        <w:t>Please refrain from using your cell phone during class. If there are circumstances that require</w:t>
      </w:r>
      <w:r>
        <w:t xml:space="preserve"> </w:t>
      </w:r>
      <w:r w:rsidRPr="0080778F">
        <w:t xml:space="preserve">access to your phone during class, please let the teaching team know. </w:t>
      </w:r>
    </w:p>
    <w:p w14:paraId="2F057FCD" w14:textId="77777777" w:rsidR="0046378B" w:rsidRDefault="0046378B" w:rsidP="0046378B">
      <w:pPr>
        <w:pStyle w:val="Heading4"/>
        <w:numPr>
          <w:ilvl w:val="0"/>
          <w:numId w:val="9"/>
        </w:numPr>
        <w:tabs>
          <w:tab w:val="left" w:pos="350"/>
        </w:tabs>
        <w:ind w:hanging="189"/>
      </w:pPr>
      <w:proofErr w:type="gramStart"/>
      <w:r>
        <w:rPr>
          <w:color w:val="CC4025"/>
        </w:rPr>
        <w:t>Participate</w:t>
      </w:r>
      <w:proofErr w:type="gramEnd"/>
    </w:p>
    <w:p w14:paraId="0104A3C8" w14:textId="3DD1A3EB" w:rsidR="00843E20" w:rsidRDefault="00F228B3">
      <w:pPr>
        <w:pStyle w:val="BodyText"/>
        <w:spacing w:before="17" w:line="256" w:lineRule="auto"/>
        <w:ind w:left="160" w:right="247"/>
        <w:jc w:val="both"/>
      </w:pPr>
      <w:r>
        <w:rPr>
          <w:color w:val="333333"/>
        </w:rPr>
        <w:t>We</w:t>
      </w:r>
      <w:r w:rsidR="009D32E3">
        <w:rPr>
          <w:color w:val="333333"/>
        </w:rPr>
        <w:t xml:space="preserve"> </w:t>
      </w:r>
      <w:proofErr w:type="gramStart"/>
      <w:r w:rsidR="009D32E3">
        <w:rPr>
          <w:color w:val="333333"/>
        </w:rPr>
        <w:t>encourage</w:t>
      </w:r>
      <w:proofErr w:type="gramEnd"/>
      <w:r w:rsidR="009D32E3">
        <w:rPr>
          <w:color w:val="333333"/>
        </w:rPr>
        <w:t xml:space="preserve"> </w:t>
      </w:r>
      <w:r>
        <w:rPr>
          <w:color w:val="333333"/>
        </w:rPr>
        <w:t xml:space="preserve">to </w:t>
      </w:r>
      <w:r w:rsidR="009D32E3">
        <w:rPr>
          <w:color w:val="333333"/>
        </w:rPr>
        <w:t xml:space="preserve">actively participate </w:t>
      </w:r>
      <w:r>
        <w:rPr>
          <w:color w:val="333333"/>
        </w:rPr>
        <w:t xml:space="preserve">and to ask </w:t>
      </w:r>
      <w:proofErr w:type="gramStart"/>
      <w:r>
        <w:rPr>
          <w:color w:val="333333"/>
        </w:rPr>
        <w:t>questions in</w:t>
      </w:r>
      <w:proofErr w:type="gramEnd"/>
      <w:r>
        <w:rPr>
          <w:color w:val="333333"/>
        </w:rPr>
        <w:t xml:space="preserve"> </w:t>
      </w:r>
      <w:r w:rsidR="0080778F">
        <w:rPr>
          <w:color w:val="333333"/>
        </w:rPr>
        <w:t>during class</w:t>
      </w:r>
      <w:r w:rsidR="009D32E3">
        <w:rPr>
          <w:color w:val="333333"/>
        </w:rPr>
        <w:t>.</w:t>
      </w:r>
      <w:r>
        <w:rPr>
          <w:color w:val="333333"/>
        </w:rPr>
        <w:t xml:space="preserve"> </w:t>
      </w:r>
      <w:r>
        <w:rPr>
          <w:color w:val="333333"/>
          <w:spacing w:val="-5"/>
        </w:rPr>
        <w:t>We</w:t>
      </w:r>
      <w:r w:rsidR="009D32E3">
        <w:rPr>
          <w:color w:val="333333"/>
          <w:spacing w:val="-4"/>
        </w:rPr>
        <w:t xml:space="preserve"> </w:t>
      </w:r>
      <w:r w:rsidR="009D32E3">
        <w:rPr>
          <w:color w:val="333333"/>
        </w:rPr>
        <w:t>expect</w:t>
      </w:r>
      <w:r w:rsidR="009D32E3">
        <w:rPr>
          <w:color w:val="333333"/>
          <w:spacing w:val="-5"/>
        </w:rPr>
        <w:t xml:space="preserve"> </w:t>
      </w:r>
      <w:r w:rsidR="009D32E3">
        <w:rPr>
          <w:color w:val="333333"/>
        </w:rPr>
        <w:t>all</w:t>
      </w:r>
      <w:r w:rsidR="009D32E3">
        <w:rPr>
          <w:color w:val="333333"/>
          <w:spacing w:val="-4"/>
        </w:rPr>
        <w:t xml:space="preserve"> </w:t>
      </w:r>
      <w:r w:rsidR="009D32E3">
        <w:rPr>
          <w:color w:val="333333"/>
        </w:rPr>
        <w:t>of</w:t>
      </w:r>
      <w:r w:rsidR="009D32E3">
        <w:rPr>
          <w:color w:val="333333"/>
          <w:spacing w:val="-4"/>
        </w:rPr>
        <w:t xml:space="preserve"> </w:t>
      </w:r>
      <w:r w:rsidR="009D32E3">
        <w:rPr>
          <w:color w:val="333333"/>
        </w:rPr>
        <w:t>us</w:t>
      </w:r>
      <w:r w:rsidR="009D32E3">
        <w:rPr>
          <w:color w:val="333333"/>
          <w:spacing w:val="-5"/>
        </w:rPr>
        <w:t xml:space="preserve"> </w:t>
      </w:r>
      <w:r w:rsidR="009D32E3">
        <w:rPr>
          <w:color w:val="333333"/>
        </w:rPr>
        <w:t>to</w:t>
      </w:r>
      <w:r w:rsidR="009D32E3">
        <w:rPr>
          <w:color w:val="333333"/>
          <w:spacing w:val="-4"/>
        </w:rPr>
        <w:t xml:space="preserve"> </w:t>
      </w:r>
      <w:r w:rsidR="009D32E3">
        <w:rPr>
          <w:color w:val="333333"/>
        </w:rPr>
        <w:t>be</w:t>
      </w:r>
      <w:r w:rsidR="009D32E3">
        <w:rPr>
          <w:color w:val="333333"/>
          <w:spacing w:val="-5"/>
        </w:rPr>
        <w:t xml:space="preserve"> </w:t>
      </w:r>
      <w:r w:rsidR="009D32E3">
        <w:rPr>
          <w:color w:val="333333"/>
        </w:rPr>
        <w:t>respectful</w:t>
      </w:r>
      <w:r w:rsidR="009D32E3">
        <w:rPr>
          <w:color w:val="333333"/>
          <w:spacing w:val="-4"/>
        </w:rPr>
        <w:t xml:space="preserve"> </w:t>
      </w:r>
      <w:r w:rsidR="009D32E3">
        <w:rPr>
          <w:color w:val="333333"/>
        </w:rPr>
        <w:t>of</w:t>
      </w:r>
      <w:r w:rsidR="009D32E3">
        <w:rPr>
          <w:color w:val="333333"/>
          <w:spacing w:val="-5"/>
        </w:rPr>
        <w:t xml:space="preserve"> </w:t>
      </w:r>
      <w:r w:rsidR="009D32E3">
        <w:rPr>
          <w:color w:val="333333"/>
        </w:rPr>
        <w:t>each</w:t>
      </w:r>
      <w:r w:rsidR="009D32E3">
        <w:rPr>
          <w:color w:val="333333"/>
          <w:spacing w:val="-4"/>
        </w:rPr>
        <w:t xml:space="preserve"> </w:t>
      </w:r>
      <w:r w:rsidR="009D32E3">
        <w:rPr>
          <w:color w:val="333333"/>
        </w:rPr>
        <w:t>other’s contributions, whether we agree with them or</w:t>
      </w:r>
      <w:r w:rsidR="009D32E3">
        <w:rPr>
          <w:color w:val="333333"/>
          <w:spacing w:val="-10"/>
        </w:rPr>
        <w:t xml:space="preserve"> </w:t>
      </w:r>
      <w:r w:rsidR="009D32E3">
        <w:rPr>
          <w:color w:val="333333"/>
        </w:rPr>
        <w:t>not</w:t>
      </w:r>
      <w:r w:rsidR="009D32E3">
        <w:t>.</w:t>
      </w:r>
    </w:p>
    <w:p w14:paraId="2A0BEE00" w14:textId="77777777" w:rsidR="00843E20" w:rsidRDefault="009D32E3">
      <w:pPr>
        <w:pStyle w:val="Heading4"/>
        <w:numPr>
          <w:ilvl w:val="0"/>
          <w:numId w:val="9"/>
        </w:numPr>
        <w:tabs>
          <w:tab w:val="left" w:pos="350"/>
        </w:tabs>
        <w:ind w:hanging="189"/>
      </w:pPr>
      <w:r>
        <w:rPr>
          <w:color w:val="CC4025"/>
        </w:rPr>
        <w:t>Be</w:t>
      </w:r>
      <w:r>
        <w:rPr>
          <w:color w:val="CC4025"/>
          <w:spacing w:val="-2"/>
        </w:rPr>
        <w:t xml:space="preserve"> </w:t>
      </w:r>
      <w:r>
        <w:rPr>
          <w:color w:val="CC4025"/>
        </w:rPr>
        <w:t>proactive</w:t>
      </w:r>
    </w:p>
    <w:p w14:paraId="26B62E46" w14:textId="1A4C6BB8" w:rsidR="00843E20" w:rsidRDefault="009D32E3">
      <w:pPr>
        <w:pStyle w:val="BodyText"/>
        <w:spacing w:before="17" w:line="256" w:lineRule="auto"/>
        <w:ind w:left="160" w:right="177"/>
      </w:pPr>
      <w:r>
        <w:rPr>
          <w:color w:val="333333"/>
        </w:rPr>
        <w:t xml:space="preserve">If you find that you have any trouble keeping up with assignments or other aspects of </w:t>
      </w:r>
      <w:r w:rsidR="00335018">
        <w:rPr>
          <w:color w:val="333333"/>
        </w:rPr>
        <w:t>the course, make sure you let your GSI</w:t>
      </w:r>
      <w:r>
        <w:rPr>
          <w:color w:val="333333"/>
        </w:rPr>
        <w:t xml:space="preserve"> know as early as possible. Make sure that y</w:t>
      </w:r>
      <w:r w:rsidR="00335018">
        <w:rPr>
          <w:color w:val="333333"/>
        </w:rPr>
        <w:t>ou are proactive in informing your GSI</w:t>
      </w:r>
      <w:r>
        <w:rPr>
          <w:color w:val="333333"/>
        </w:rPr>
        <w:t xml:space="preserve"> when difficulties a</w:t>
      </w:r>
      <w:r w:rsidR="00335018">
        <w:rPr>
          <w:color w:val="333333"/>
        </w:rPr>
        <w:t>rise during the course so that they</w:t>
      </w:r>
      <w:r>
        <w:rPr>
          <w:color w:val="333333"/>
        </w:rPr>
        <w:t xml:space="preserve"> can help you find a solution.</w:t>
      </w:r>
    </w:p>
    <w:p w14:paraId="361A0238" w14:textId="77777777" w:rsidR="00843E20" w:rsidRDefault="009D32E3">
      <w:pPr>
        <w:pStyle w:val="Heading4"/>
        <w:numPr>
          <w:ilvl w:val="0"/>
          <w:numId w:val="9"/>
        </w:numPr>
        <w:tabs>
          <w:tab w:val="left" w:pos="350"/>
        </w:tabs>
        <w:ind w:hanging="189"/>
      </w:pPr>
      <w:r>
        <w:rPr>
          <w:color w:val="CC4025"/>
        </w:rPr>
        <w:lastRenderedPageBreak/>
        <w:t>Complete</w:t>
      </w:r>
      <w:r>
        <w:rPr>
          <w:color w:val="CC4025"/>
          <w:spacing w:val="-2"/>
        </w:rPr>
        <w:t xml:space="preserve"> </w:t>
      </w:r>
      <w:r>
        <w:rPr>
          <w:color w:val="CC4025"/>
        </w:rPr>
        <w:t>assignments</w:t>
      </w:r>
    </w:p>
    <w:p w14:paraId="1F05B620" w14:textId="56AB5856" w:rsidR="0080778F" w:rsidRPr="000F236A" w:rsidRDefault="0080778F" w:rsidP="0080778F">
      <w:pPr>
        <w:pStyle w:val="BodyText"/>
        <w:spacing w:before="17" w:line="256" w:lineRule="auto"/>
        <w:ind w:left="160" w:right="177"/>
        <w:rPr>
          <w:b/>
        </w:rPr>
      </w:pPr>
      <w:r>
        <w:rPr>
          <w:color w:val="333333"/>
        </w:rPr>
        <w:t xml:space="preserve">All assignments for this course will be submitted electronically through Canvas. </w:t>
      </w:r>
      <w:r w:rsidRPr="000F236A">
        <w:rPr>
          <w:color w:val="333333"/>
        </w:rPr>
        <w:t xml:space="preserve">Assignment due dates are listed in the syllabus; please make note of them, and </w:t>
      </w:r>
      <w:proofErr w:type="gramStart"/>
      <w:r w:rsidRPr="000F236A">
        <w:rPr>
          <w:color w:val="333333"/>
        </w:rPr>
        <w:t>plan ahead</w:t>
      </w:r>
      <w:proofErr w:type="gramEnd"/>
      <w:r w:rsidRPr="000F236A">
        <w:rPr>
          <w:color w:val="333333"/>
        </w:rPr>
        <w:t xml:space="preserve"> to complete them on time. Assignments should be submitted on their due date</w:t>
      </w:r>
      <w:r>
        <w:rPr>
          <w:color w:val="333333"/>
        </w:rPr>
        <w:t>.</w:t>
      </w:r>
      <w:r w:rsidR="0005129C">
        <w:rPr>
          <w:color w:val="333333"/>
        </w:rPr>
        <w:t xml:space="preserve"> Late submissions will be subject to grading penalties (see Canvas for details).</w:t>
      </w:r>
    </w:p>
    <w:p w14:paraId="41FDE637" w14:textId="77777777" w:rsidR="00843E20" w:rsidRDefault="009D32E3">
      <w:pPr>
        <w:pStyle w:val="Heading4"/>
        <w:numPr>
          <w:ilvl w:val="0"/>
          <w:numId w:val="9"/>
        </w:numPr>
        <w:tabs>
          <w:tab w:val="left" w:pos="350"/>
        </w:tabs>
        <w:spacing w:before="191" w:line="218" w:lineRule="exact"/>
        <w:ind w:hanging="189"/>
      </w:pPr>
      <w:r>
        <w:rPr>
          <w:color w:val="CC4025"/>
        </w:rPr>
        <w:t>Seek help if you need</w:t>
      </w:r>
      <w:r>
        <w:rPr>
          <w:color w:val="CC4025"/>
          <w:spacing w:val="-6"/>
        </w:rPr>
        <w:t xml:space="preserve"> </w:t>
      </w:r>
      <w:r>
        <w:rPr>
          <w:color w:val="CC4025"/>
        </w:rPr>
        <w:t>it</w:t>
      </w:r>
    </w:p>
    <w:p w14:paraId="6F87050C" w14:textId="6E0935A8" w:rsidR="00843E20" w:rsidRPr="009F0BE2" w:rsidRDefault="009D32E3" w:rsidP="009F0BE2">
      <w:pPr>
        <w:pStyle w:val="BodyText"/>
        <w:spacing w:before="6" w:line="276" w:lineRule="auto"/>
        <w:ind w:left="160" w:right="177"/>
      </w:pPr>
      <w:r w:rsidRPr="009F0BE2">
        <w:rPr>
          <w:color w:val="333333"/>
        </w:rPr>
        <w:t>We believe it is important to support the physical and emotional well-being of our students. If you are experiencing physical or mental health issues, we encourage you to use available</w:t>
      </w:r>
      <w:r w:rsidR="00EA5A6A" w:rsidRPr="009F0BE2">
        <w:rPr>
          <w:color w:val="333333"/>
        </w:rPr>
        <w:t xml:space="preserve"> </w:t>
      </w:r>
      <w:r w:rsidRPr="009F0BE2">
        <w:rPr>
          <w:color w:val="333333"/>
        </w:rPr>
        <w:t>resources such as those listed below. If you have a health issue that is affecting your performance or participation in the course, and/or if you need help connecting with these resources,</w:t>
      </w:r>
      <w:r w:rsidRPr="009F0BE2">
        <w:rPr>
          <w:color w:val="333333"/>
          <w:spacing w:val="-6"/>
        </w:rPr>
        <w:t xml:space="preserve"> </w:t>
      </w:r>
      <w:r w:rsidRPr="009F0BE2">
        <w:rPr>
          <w:color w:val="333333"/>
        </w:rPr>
        <w:t>please</w:t>
      </w:r>
      <w:r w:rsidRPr="009F0BE2">
        <w:rPr>
          <w:color w:val="333333"/>
          <w:spacing w:val="-5"/>
        </w:rPr>
        <w:t xml:space="preserve"> </w:t>
      </w:r>
      <w:r w:rsidRPr="009F0BE2">
        <w:rPr>
          <w:color w:val="333333"/>
        </w:rPr>
        <w:t>contact</w:t>
      </w:r>
      <w:r w:rsidRPr="009F0BE2">
        <w:rPr>
          <w:color w:val="333333"/>
          <w:spacing w:val="-5"/>
        </w:rPr>
        <w:t xml:space="preserve"> </w:t>
      </w:r>
      <w:r w:rsidR="0046378B" w:rsidRPr="009F0BE2">
        <w:rPr>
          <w:color w:val="333333"/>
        </w:rPr>
        <w:t xml:space="preserve">one of the course </w:t>
      </w:r>
      <w:proofErr w:type="gramStart"/>
      <w:r w:rsidR="0046378B" w:rsidRPr="009F0BE2">
        <w:rPr>
          <w:color w:val="333333"/>
        </w:rPr>
        <w:t>instructor</w:t>
      </w:r>
      <w:proofErr w:type="gramEnd"/>
      <w:r w:rsidR="0046378B" w:rsidRPr="009F0BE2">
        <w:rPr>
          <w:color w:val="333333"/>
        </w:rPr>
        <w:t xml:space="preserve"> and/or your GSI. </w:t>
      </w:r>
    </w:p>
    <w:p w14:paraId="29D98549" w14:textId="77777777" w:rsidR="00843E20" w:rsidRDefault="00843E20">
      <w:pPr>
        <w:pStyle w:val="BodyText"/>
        <w:spacing w:before="3"/>
        <w:ind w:left="0"/>
        <w:rPr>
          <w:sz w:val="12"/>
        </w:rPr>
      </w:pPr>
    </w:p>
    <w:p w14:paraId="18DB18F7" w14:textId="492FFD90" w:rsidR="00843E20" w:rsidRDefault="009D32E3">
      <w:pPr>
        <w:pStyle w:val="ListParagraph"/>
        <w:numPr>
          <w:ilvl w:val="1"/>
          <w:numId w:val="9"/>
        </w:numPr>
        <w:tabs>
          <w:tab w:val="left" w:pos="879"/>
          <w:tab w:val="left" w:pos="880"/>
        </w:tabs>
        <w:spacing w:before="93"/>
        <w:rPr>
          <w:color w:val="333333"/>
          <w:sz w:val="24"/>
        </w:rPr>
      </w:pPr>
      <w:hyperlink r:id="rId26" w:history="1">
        <w:hyperlink r:id="rId27">
          <w:r w:rsidRPr="00834499">
            <w:rPr>
              <w:rStyle w:val="Hyperlink"/>
              <w:b/>
              <w:spacing w:val="-208"/>
            </w:rPr>
            <w:t>W</w:t>
          </w:r>
          <w:hyperlink r:id="rId28" w:history="1">
            <w:r w:rsidRPr="00834499">
              <w:rPr>
                <w:rStyle w:val="Hyperlink"/>
                <w:b/>
                <w:spacing w:val="135"/>
              </w:rPr>
              <w:t xml:space="preserve"> </w:t>
            </w:r>
            <w:r w:rsidRPr="00834499">
              <w:rPr>
                <w:rStyle w:val="Hyperlink"/>
                <w:b/>
              </w:rPr>
              <w:t>ell-being</w:t>
            </w:r>
            <w:r w:rsidRPr="00834499">
              <w:rPr>
                <w:rStyle w:val="Hyperlink"/>
                <w:b/>
                <w:spacing w:val="-5"/>
              </w:rPr>
              <w:t xml:space="preserve"> </w:t>
            </w:r>
            <w:r w:rsidRPr="00834499">
              <w:rPr>
                <w:rStyle w:val="Hyperlink"/>
                <w:b/>
              </w:rPr>
              <w:t>for</w:t>
            </w:r>
            <w:r w:rsidRPr="00834499">
              <w:rPr>
                <w:rStyle w:val="Hyperlink"/>
                <w:b/>
                <w:spacing w:val="-5"/>
              </w:rPr>
              <w:t xml:space="preserve"> </w:t>
            </w:r>
            <w:r w:rsidRPr="00834499">
              <w:rPr>
                <w:rStyle w:val="Hyperlink"/>
                <w:b/>
              </w:rPr>
              <w:t>U-M</w:t>
            </w:r>
            <w:r w:rsidRPr="00834499">
              <w:rPr>
                <w:rStyle w:val="Hyperlink"/>
                <w:b/>
                <w:spacing w:val="-5"/>
              </w:rPr>
              <w:t xml:space="preserve"> </w:t>
            </w:r>
            <w:r w:rsidRPr="00834499">
              <w:rPr>
                <w:rStyle w:val="Hyperlink"/>
                <w:b/>
              </w:rPr>
              <w:t>Students</w:t>
            </w:r>
          </w:hyperlink>
        </w:hyperlink>
        <w:r w:rsidRPr="00834499">
          <w:rPr>
            <w:rStyle w:val="Hyperlink"/>
          </w:rPr>
          <w:t>:</w:t>
        </w:r>
      </w:hyperlink>
      <w:r>
        <w:rPr>
          <w:color w:val="333333"/>
          <w:spacing w:val="-5"/>
        </w:rPr>
        <w:t xml:space="preserve"> </w:t>
      </w:r>
      <w:r w:rsidR="00834499">
        <w:rPr>
          <w:color w:val="333333"/>
          <w:spacing w:val="-5"/>
        </w:rPr>
        <w:t xml:space="preserve">University resources are available to support your physical and mental </w:t>
      </w:r>
      <w:r>
        <w:rPr>
          <w:color w:val="333333"/>
        </w:rPr>
        <w:t>well-being</w:t>
      </w:r>
      <w:r w:rsidR="00834499">
        <w:rPr>
          <w:color w:val="333333"/>
          <w:spacing w:val="-5"/>
        </w:rPr>
        <w:t>.</w:t>
      </w:r>
    </w:p>
    <w:p w14:paraId="09E6B79C" w14:textId="77777777" w:rsidR="00843E20" w:rsidRDefault="00843E20">
      <w:pPr>
        <w:pStyle w:val="BodyText"/>
        <w:spacing w:before="9"/>
        <w:ind w:left="0"/>
        <w:rPr>
          <w:sz w:val="9"/>
        </w:rPr>
      </w:pPr>
    </w:p>
    <w:p w14:paraId="63B80C79" w14:textId="1F39E715" w:rsidR="00DF6A03" w:rsidRDefault="00DF6A03" w:rsidP="00DF6A03">
      <w:pPr>
        <w:pStyle w:val="ListParagraph"/>
        <w:numPr>
          <w:ilvl w:val="1"/>
          <w:numId w:val="9"/>
        </w:numPr>
        <w:tabs>
          <w:tab w:val="left" w:pos="879"/>
          <w:tab w:val="left" w:pos="880"/>
        </w:tabs>
        <w:spacing w:before="93" w:line="256" w:lineRule="auto"/>
        <w:ind w:right="285"/>
        <w:rPr>
          <w:color w:val="333333"/>
        </w:rPr>
      </w:pPr>
      <w:hyperlink r:id="rId29" w:history="1">
        <w:r w:rsidRPr="00DF6A03">
          <w:rPr>
            <w:rStyle w:val="Hyperlink"/>
            <w:b/>
            <w:color w:val="1154CC"/>
          </w:rPr>
          <w:t>Support for Food Insecurity</w:t>
        </w:r>
      </w:hyperlink>
      <w:r w:rsidRPr="00DF6A03">
        <w:rPr>
          <w:color w:val="333333"/>
        </w:rPr>
        <w:t xml:space="preserve">: Students across the country experience food insecurity. The Maize and Blue Cupboard at the University of Michigan provides food, kitchen and cooking supplies, personal and household items, and support services. </w:t>
      </w:r>
    </w:p>
    <w:p w14:paraId="25C0E908" w14:textId="77777777" w:rsidR="0046378B" w:rsidRPr="0046378B" w:rsidRDefault="0046378B" w:rsidP="0046378B">
      <w:pPr>
        <w:pStyle w:val="ListParagraph"/>
        <w:rPr>
          <w:color w:val="333333"/>
        </w:rPr>
      </w:pPr>
    </w:p>
    <w:p w14:paraId="355D8ACE" w14:textId="441504AF" w:rsidR="00D505CA" w:rsidRDefault="0046378B" w:rsidP="00D505CA">
      <w:pPr>
        <w:pStyle w:val="Heading4"/>
        <w:numPr>
          <w:ilvl w:val="0"/>
          <w:numId w:val="9"/>
        </w:numPr>
        <w:tabs>
          <w:tab w:val="left" w:pos="350"/>
        </w:tabs>
        <w:spacing w:before="86"/>
        <w:ind w:hanging="189"/>
      </w:pPr>
      <w:r>
        <w:rPr>
          <w:color w:val="CC4025"/>
        </w:rPr>
        <w:t>Inform us</w:t>
      </w:r>
      <w:r w:rsidR="009D32E3">
        <w:rPr>
          <w:color w:val="CC4025"/>
        </w:rPr>
        <w:t xml:space="preserve"> of any </w:t>
      </w:r>
      <w:proofErr w:type="gramStart"/>
      <w:r w:rsidR="009D32E3">
        <w:rPr>
          <w:color w:val="CC4025"/>
        </w:rPr>
        <w:t>accommodations</w:t>
      </w:r>
      <w:proofErr w:type="gramEnd"/>
      <w:r w:rsidR="009D32E3">
        <w:rPr>
          <w:color w:val="CC4025"/>
          <w:spacing w:val="-7"/>
        </w:rPr>
        <w:t xml:space="preserve"> </w:t>
      </w:r>
      <w:r w:rsidR="009D32E3">
        <w:rPr>
          <w:color w:val="CC4025"/>
        </w:rPr>
        <w:t>needed</w:t>
      </w:r>
    </w:p>
    <w:p w14:paraId="44C56018" w14:textId="4E1D82AE" w:rsidR="00D505CA" w:rsidRPr="00D505CA" w:rsidRDefault="00D505CA" w:rsidP="00D505CA">
      <w:pPr>
        <w:pStyle w:val="NormalWeb"/>
        <w:spacing w:before="0" w:beforeAutospacing="0" w:after="200" w:afterAutospacing="0"/>
      </w:pPr>
      <w:r>
        <w:rPr>
          <w:rFonts w:ascii="Arial" w:hAnsi="Arial" w:cs="Arial"/>
          <w:color w:val="222222"/>
          <w:sz w:val="22"/>
          <w:szCs w:val="22"/>
          <w:shd w:val="clear" w:color="auto" w:fill="FFFFFF"/>
        </w:rPr>
        <w:t xml:space="preserve">The University of Michigan is committed to creating an accessible educational environment for students with disabilities. Disability can </w:t>
      </w:r>
      <w:proofErr w:type="gramStart"/>
      <w:r>
        <w:rPr>
          <w:rFonts w:ascii="Arial" w:hAnsi="Arial" w:cs="Arial"/>
          <w:color w:val="222222"/>
          <w:sz w:val="22"/>
          <w:szCs w:val="22"/>
          <w:shd w:val="clear" w:color="auto" w:fill="FFFFFF"/>
        </w:rPr>
        <w:t>include:</w:t>
      </w:r>
      <w:proofErr w:type="gramEnd"/>
      <w:r>
        <w:rPr>
          <w:rFonts w:ascii="Arial" w:hAnsi="Arial" w:cs="Arial"/>
          <w:color w:val="222222"/>
          <w:sz w:val="22"/>
          <w:szCs w:val="22"/>
          <w:shd w:val="clear" w:color="auto" w:fill="FFFFFF"/>
        </w:rPr>
        <w:t xml:space="preserve"> mental health conditions, ADHD, learning disabilities, autism, chronic illness, physical conditions, sensory conditions, and more.</w:t>
      </w:r>
      <w:r>
        <w:t xml:space="preserve"> </w:t>
      </w:r>
      <w:r>
        <w:rPr>
          <w:rFonts w:ascii="Arial" w:hAnsi="Arial" w:cs="Arial"/>
          <w:color w:val="222222"/>
          <w:sz w:val="22"/>
          <w:szCs w:val="22"/>
          <w:shd w:val="clear" w:color="auto" w:fill="FFFFFF"/>
        </w:rPr>
        <w:t>If you anticipate or are experiencing barriers based on disability or temporary injuries, Services for Students with Disabilities (SSD) (ssd.umich.edu) is the office that students work with to explore reasonable accommodations, tools, and resources.</w:t>
      </w:r>
    </w:p>
    <w:p w14:paraId="63045900" w14:textId="19907FFE" w:rsidR="00D505CA" w:rsidRDefault="00D505CA" w:rsidP="00D505CA">
      <w:pPr>
        <w:pStyle w:val="NormalWeb"/>
        <w:numPr>
          <w:ilvl w:val="0"/>
          <w:numId w:val="9"/>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 xml:space="preserve">If </w:t>
      </w:r>
      <w:r>
        <w:rPr>
          <w:rFonts w:ascii="Arial" w:hAnsi="Arial" w:cs="Arial"/>
          <w:b/>
          <w:bCs/>
          <w:color w:val="222222"/>
          <w:sz w:val="22"/>
          <w:szCs w:val="22"/>
          <w:shd w:val="clear" w:color="auto" w:fill="FFFFFF"/>
        </w:rPr>
        <w:t>you are already connected</w:t>
      </w:r>
      <w:r>
        <w:rPr>
          <w:rFonts w:ascii="Arial" w:hAnsi="Arial" w:cs="Arial"/>
          <w:color w:val="222222"/>
          <w:sz w:val="22"/>
          <w:szCs w:val="22"/>
          <w:shd w:val="clear" w:color="auto" w:fill="FFFFFF"/>
        </w:rPr>
        <w:t xml:space="preserve"> with SSD and have approved accommodations, please share your</w:t>
      </w:r>
      <w:hyperlink r:id="rId30" w:history="1">
        <w:r>
          <w:rPr>
            <w:rStyle w:val="Hyperlink"/>
            <w:rFonts w:ascii="Arial" w:hAnsi="Arial" w:cs="Arial"/>
            <w:color w:val="1155CC"/>
            <w:sz w:val="22"/>
            <w:szCs w:val="22"/>
            <w:shd w:val="clear" w:color="auto" w:fill="FFFFFF"/>
          </w:rPr>
          <w:t xml:space="preserve"> letter through Accommodate </w:t>
        </w:r>
      </w:hyperlink>
      <w:r w:rsidR="00E66CBF">
        <w:t xml:space="preserve">. </w:t>
      </w:r>
      <w:r w:rsidR="00E66CBF">
        <w:rPr>
          <w:rFonts w:ascii="Arial" w:hAnsi="Arial" w:cs="Arial"/>
          <w:color w:val="222222"/>
          <w:sz w:val="22"/>
          <w:szCs w:val="22"/>
          <w:shd w:val="clear" w:color="auto" w:fill="FFFFFF"/>
        </w:rPr>
        <w:t>We</w:t>
      </w:r>
      <w:r>
        <w:rPr>
          <w:rFonts w:ascii="Arial" w:hAnsi="Arial" w:cs="Arial"/>
          <w:color w:val="222222"/>
          <w:sz w:val="22"/>
          <w:szCs w:val="22"/>
          <w:shd w:val="clear" w:color="auto" w:fill="FFFFFF"/>
        </w:rPr>
        <w:t xml:space="preserve"> can discuss how your </w:t>
      </w:r>
      <w:proofErr w:type="gramStart"/>
      <w:r>
        <w:rPr>
          <w:rFonts w:ascii="Arial" w:hAnsi="Arial" w:cs="Arial"/>
          <w:color w:val="222222"/>
          <w:sz w:val="22"/>
          <w:szCs w:val="22"/>
          <w:shd w:val="clear" w:color="auto" w:fill="FFFFFF"/>
        </w:rPr>
        <w:t>accommodations</w:t>
      </w:r>
      <w:proofErr w:type="gramEnd"/>
      <w:r>
        <w:rPr>
          <w:rFonts w:ascii="Arial" w:hAnsi="Arial" w:cs="Arial"/>
          <w:color w:val="222222"/>
          <w:sz w:val="22"/>
          <w:szCs w:val="22"/>
          <w:shd w:val="clear" w:color="auto" w:fill="FFFFFF"/>
        </w:rPr>
        <w:t xml:space="preserve"> will be </w:t>
      </w:r>
      <w:proofErr w:type="gramStart"/>
      <w:r>
        <w:rPr>
          <w:rFonts w:ascii="Arial" w:hAnsi="Arial" w:cs="Arial"/>
          <w:color w:val="222222"/>
          <w:sz w:val="22"/>
          <w:szCs w:val="22"/>
          <w:shd w:val="clear" w:color="auto" w:fill="FFFFFF"/>
        </w:rPr>
        <w:t>implemented</w:t>
      </w:r>
      <w:proofErr w:type="gramEnd"/>
      <w:r w:rsidR="00E66CB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The sooner </w:t>
      </w:r>
      <w:r w:rsidR="00834499">
        <w:rPr>
          <w:rFonts w:ascii="Arial" w:hAnsi="Arial" w:cs="Arial"/>
          <w:color w:val="222222"/>
          <w:sz w:val="22"/>
          <w:szCs w:val="22"/>
          <w:shd w:val="clear" w:color="auto" w:fill="FFFFFF"/>
        </w:rPr>
        <w:t>we</w:t>
      </w:r>
      <w:r>
        <w:rPr>
          <w:rFonts w:ascii="Arial" w:hAnsi="Arial" w:cs="Arial"/>
          <w:color w:val="222222"/>
          <w:sz w:val="22"/>
          <w:szCs w:val="22"/>
          <w:shd w:val="clear" w:color="auto" w:fill="FFFFFF"/>
        </w:rPr>
        <w:t xml:space="preserve"> know about your disability access needs, the more equipped </w:t>
      </w:r>
      <w:r w:rsidR="00834499">
        <w:rPr>
          <w:rFonts w:ascii="Arial" w:hAnsi="Arial" w:cs="Arial"/>
          <w:color w:val="222222"/>
          <w:sz w:val="22"/>
          <w:szCs w:val="22"/>
          <w:shd w:val="clear" w:color="auto" w:fill="FFFFFF"/>
        </w:rPr>
        <w:t>we</w:t>
      </w:r>
      <w:r>
        <w:rPr>
          <w:rFonts w:ascii="Arial" w:hAnsi="Arial" w:cs="Arial"/>
          <w:color w:val="222222"/>
          <w:sz w:val="22"/>
          <w:szCs w:val="22"/>
          <w:shd w:val="clear" w:color="auto" w:fill="FFFFFF"/>
        </w:rPr>
        <w:t xml:space="preserve"> can be to facilitate </w:t>
      </w:r>
      <w:proofErr w:type="gramStart"/>
      <w:r>
        <w:rPr>
          <w:rFonts w:ascii="Arial" w:hAnsi="Arial" w:cs="Arial"/>
          <w:color w:val="222222"/>
          <w:sz w:val="22"/>
          <w:szCs w:val="22"/>
          <w:shd w:val="clear" w:color="auto" w:fill="FFFFFF"/>
        </w:rPr>
        <w:t>accommodations</w:t>
      </w:r>
      <w:proofErr w:type="gramEnd"/>
      <w:r>
        <w:rPr>
          <w:rFonts w:ascii="Arial" w:hAnsi="Arial" w:cs="Arial"/>
          <w:color w:val="222222"/>
          <w:sz w:val="22"/>
          <w:szCs w:val="22"/>
          <w:shd w:val="clear" w:color="auto" w:fill="FFFFFF"/>
        </w:rPr>
        <w:t xml:space="preserve">. You should contact </w:t>
      </w:r>
      <w:r w:rsidR="00834499">
        <w:rPr>
          <w:rFonts w:ascii="Arial" w:hAnsi="Arial" w:cs="Arial"/>
          <w:color w:val="222222"/>
          <w:sz w:val="22"/>
          <w:szCs w:val="22"/>
          <w:shd w:val="clear" w:color="auto" w:fill="FFFFFF"/>
        </w:rPr>
        <w:t>the course instructor, your GSI</w:t>
      </w:r>
      <w:r>
        <w:rPr>
          <w:rFonts w:ascii="Arial" w:hAnsi="Arial" w:cs="Arial"/>
          <w:color w:val="222222"/>
          <w:sz w:val="22"/>
          <w:szCs w:val="22"/>
          <w:shd w:val="clear" w:color="auto" w:fill="FFFFFF"/>
        </w:rPr>
        <w:t xml:space="preserve"> and/or your Disability Access Coordinator with any accommodation questions or concerns.</w:t>
      </w:r>
    </w:p>
    <w:p w14:paraId="38D73E80" w14:textId="3D51F0ED" w:rsidR="00D505CA" w:rsidRDefault="00D505CA" w:rsidP="00D505CA">
      <w:pPr>
        <w:pStyle w:val="NormalWeb"/>
        <w:numPr>
          <w:ilvl w:val="0"/>
          <w:numId w:val="9"/>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 xml:space="preserve">If </w:t>
      </w:r>
      <w:r>
        <w:rPr>
          <w:rFonts w:ascii="Arial" w:hAnsi="Arial" w:cs="Arial"/>
          <w:b/>
          <w:bCs/>
          <w:color w:val="222222"/>
          <w:sz w:val="22"/>
          <w:szCs w:val="22"/>
          <w:shd w:val="clear" w:color="auto" w:fill="FFFFFF"/>
        </w:rPr>
        <w:t>you have not connected</w:t>
      </w:r>
      <w:r>
        <w:rPr>
          <w:rFonts w:ascii="Arial" w:hAnsi="Arial" w:cs="Arial"/>
          <w:color w:val="222222"/>
          <w:sz w:val="22"/>
          <w:szCs w:val="22"/>
          <w:shd w:val="clear" w:color="auto" w:fill="FFFFFF"/>
        </w:rPr>
        <w:t xml:space="preserve"> with SSD and anticipate or are experiencing a disability-related barrier, and would like to discuss accommodations and/or resources, please contact SSD by completing their initial information form</w:t>
      </w:r>
      <w:r w:rsidR="0028338D">
        <w:rPr>
          <w:rFonts w:ascii="Arial" w:hAnsi="Arial" w:cs="Arial"/>
          <w:color w:val="222222"/>
          <w:sz w:val="22"/>
          <w:szCs w:val="22"/>
          <w:shd w:val="clear" w:color="auto" w:fill="FFFFFF"/>
        </w:rPr>
        <w:t xml:space="preserve">. </w:t>
      </w:r>
    </w:p>
    <w:p w14:paraId="348584C0" w14:textId="77777777" w:rsidR="00D505CA" w:rsidRDefault="00D505CA" w:rsidP="00D505CA">
      <w:pPr>
        <w:pStyle w:val="NormalWeb"/>
        <w:numPr>
          <w:ilvl w:val="0"/>
          <w:numId w:val="9"/>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 xml:space="preserve">If you have a </w:t>
      </w:r>
      <w:r>
        <w:rPr>
          <w:rFonts w:ascii="Arial" w:hAnsi="Arial" w:cs="Arial"/>
          <w:b/>
          <w:bCs/>
          <w:color w:val="222222"/>
          <w:sz w:val="22"/>
          <w:szCs w:val="22"/>
          <w:shd w:val="clear" w:color="auto" w:fill="FFFFFF"/>
        </w:rPr>
        <w:t>temporary medical injury/condition</w:t>
      </w:r>
      <w:r>
        <w:rPr>
          <w:rFonts w:ascii="Arial" w:hAnsi="Arial" w:cs="Arial"/>
          <w:color w:val="222222"/>
          <w:sz w:val="22"/>
          <w:szCs w:val="22"/>
          <w:shd w:val="clear" w:color="auto" w:fill="FFFFFF"/>
        </w:rPr>
        <w:t>, such as a broken arm, I may be able to help minimize classroom barriers. In situations where additional assistance is needed, you should contact the SSD, as noted above.</w:t>
      </w:r>
    </w:p>
    <w:p w14:paraId="567A4C00" w14:textId="6487A385" w:rsidR="00843E20" w:rsidRDefault="009D32E3" w:rsidP="00D505CA">
      <w:pPr>
        <w:pStyle w:val="Heading4"/>
        <w:numPr>
          <w:ilvl w:val="0"/>
          <w:numId w:val="9"/>
        </w:numPr>
        <w:tabs>
          <w:tab w:val="left" w:pos="350"/>
        </w:tabs>
      </w:pPr>
      <w:proofErr w:type="gramStart"/>
      <w:r>
        <w:rPr>
          <w:color w:val="CC4025"/>
        </w:rPr>
        <w:t>Commit</w:t>
      </w:r>
      <w:proofErr w:type="gramEnd"/>
      <w:r>
        <w:rPr>
          <w:color w:val="CC4025"/>
        </w:rPr>
        <w:t xml:space="preserve"> to</w:t>
      </w:r>
      <w:r>
        <w:rPr>
          <w:color w:val="CC4025"/>
          <w:spacing w:val="-3"/>
        </w:rPr>
        <w:t xml:space="preserve"> </w:t>
      </w:r>
      <w:r>
        <w:rPr>
          <w:color w:val="CC4025"/>
        </w:rPr>
        <w:t>integrity</w:t>
      </w:r>
    </w:p>
    <w:p w14:paraId="2CC275C4" w14:textId="5F599EA7" w:rsidR="00843E20" w:rsidRDefault="009D32E3" w:rsidP="0046378B">
      <w:pPr>
        <w:pStyle w:val="BodyText"/>
        <w:spacing w:before="17" w:line="256" w:lineRule="auto"/>
        <w:ind w:left="160" w:right="128"/>
      </w:pPr>
      <w:r>
        <w:rPr>
          <w:color w:val="333333"/>
        </w:rPr>
        <w:t xml:space="preserve">As a student </w:t>
      </w:r>
      <w:proofErr w:type="gramStart"/>
      <w:r>
        <w:rPr>
          <w:color w:val="333333"/>
        </w:rPr>
        <w:t>in</w:t>
      </w:r>
      <w:proofErr w:type="gramEnd"/>
      <w:r>
        <w:rPr>
          <w:color w:val="333333"/>
        </w:rPr>
        <w:t xml:space="preserve"> this course and at this university you are expected to maintain a high degree of professionalism, commitment to active learning and participation in this class, </w:t>
      </w:r>
      <w:proofErr w:type="gramStart"/>
      <w:r>
        <w:rPr>
          <w:color w:val="333333"/>
        </w:rPr>
        <w:t>and also</w:t>
      </w:r>
      <w:proofErr w:type="gramEnd"/>
      <w:r>
        <w:rPr>
          <w:color w:val="333333"/>
        </w:rPr>
        <w:t xml:space="preserve"> integrity in your behavior in and out of the classroom. Preparation of papers assigned on an individual basis must represent your own individual effort. When used, resource materials should be cited in conventional reference format.</w:t>
      </w:r>
      <w:r w:rsidR="0046378B">
        <w:rPr>
          <w:color w:val="333333"/>
        </w:rPr>
        <w:t xml:space="preserve"> In this course all papers should use </w:t>
      </w:r>
      <w:hyperlink r:id="rId31" w:history="1">
        <w:r w:rsidR="0046378B" w:rsidRPr="0046378B">
          <w:rPr>
            <w:rStyle w:val="Hyperlink"/>
          </w:rPr>
          <w:t>APA formatting</w:t>
        </w:r>
      </w:hyperlink>
      <w:r w:rsidR="0046378B">
        <w:rPr>
          <w:color w:val="333333"/>
        </w:rPr>
        <w:t xml:space="preserve">. </w:t>
      </w:r>
      <w:r w:rsidRPr="00E66CBF">
        <w:rPr>
          <w:b/>
          <w:bCs/>
          <w:color w:val="333333"/>
        </w:rPr>
        <w:t>Cheating and other forms of academic misconduct</w:t>
      </w:r>
      <w:r w:rsidR="00834499" w:rsidRPr="00E66CBF">
        <w:rPr>
          <w:b/>
          <w:bCs/>
          <w:color w:val="333333"/>
        </w:rPr>
        <w:t>, including unsanctioned uses of artificial intelligence (AI)</w:t>
      </w:r>
      <w:r w:rsidRPr="00E66CBF">
        <w:rPr>
          <w:b/>
          <w:bCs/>
          <w:color w:val="333333"/>
        </w:rPr>
        <w:t xml:space="preserve"> will not be tolerated and will be dealt with firmly.</w:t>
      </w:r>
      <w:r>
        <w:rPr>
          <w:color w:val="333333"/>
        </w:rPr>
        <w:t xml:space="preserve"> Student academic misconduct refers to behavior that includes plagiarism, cheating on exams or assignments, fabrication of data, falsification of records or official documents, intentional misuse of equipment or materials (including library materials), or aiding and abetting the perpetration of such acts.</w:t>
      </w:r>
    </w:p>
    <w:p w14:paraId="3B2CAAE8" w14:textId="1C32CE26" w:rsidR="00843E20" w:rsidRDefault="009D32E3">
      <w:pPr>
        <w:pStyle w:val="Heading4"/>
        <w:numPr>
          <w:ilvl w:val="0"/>
          <w:numId w:val="9"/>
        </w:numPr>
        <w:tabs>
          <w:tab w:val="left" w:pos="350"/>
        </w:tabs>
        <w:ind w:hanging="189"/>
      </w:pPr>
      <w:r>
        <w:rPr>
          <w:color w:val="CC4025"/>
        </w:rPr>
        <w:lastRenderedPageBreak/>
        <w:t>Support</w:t>
      </w:r>
      <w:r w:rsidR="00D505CA">
        <w:rPr>
          <w:color w:val="CC4025"/>
        </w:rPr>
        <w:t xml:space="preserve"> for Access and Opportunity</w:t>
      </w:r>
    </w:p>
    <w:p w14:paraId="303F2CDC" w14:textId="4DBF3C2F" w:rsidR="001B7129" w:rsidRDefault="009D32E3" w:rsidP="00D505CA">
      <w:pPr>
        <w:pStyle w:val="BodyText"/>
        <w:spacing w:before="17" w:line="256" w:lineRule="auto"/>
        <w:ind w:left="160" w:right="161"/>
      </w:pPr>
      <w:r>
        <w:t xml:space="preserve">The University of Michigan School of Public Health seeks to create and disseminate knowledge, with the aim of preventing disease and promoting the health of populations worldwide. We recognize the histories of social discrimination globally and seek to promote and extend opportunities for members of all groups that historically have been marginalized. </w:t>
      </w:r>
    </w:p>
    <w:p w14:paraId="4C0935A0" w14:textId="77777777" w:rsidR="00D505CA" w:rsidRPr="005B6A82" w:rsidRDefault="00D505CA" w:rsidP="00D505CA">
      <w:pPr>
        <w:pStyle w:val="BodyText"/>
        <w:spacing w:before="17" w:line="256" w:lineRule="auto"/>
        <w:ind w:left="160" w:right="161"/>
        <w:rPr>
          <w:sz w:val="10"/>
        </w:rPr>
      </w:pPr>
    </w:p>
    <w:p w14:paraId="02A8AE25" w14:textId="5CE23DD7" w:rsidR="00843E20" w:rsidRDefault="00D505CA" w:rsidP="00D505CA">
      <w:pPr>
        <w:pStyle w:val="Heading2"/>
        <w:ind w:left="2520"/>
      </w:pPr>
      <w:r>
        <w:rPr>
          <w:color w:val="FFD966"/>
        </w:rPr>
        <w:t xml:space="preserve">         </w:t>
      </w:r>
      <w:r w:rsidR="009D32E3">
        <w:rPr>
          <w:color w:val="FFD966"/>
        </w:rPr>
        <w:t xml:space="preserve">// </w:t>
      </w:r>
      <w:r w:rsidR="009D32E3">
        <w:rPr>
          <w:color w:val="00264B"/>
        </w:rPr>
        <w:t>COURSE SCHEDULE</w:t>
      </w:r>
    </w:p>
    <w:p w14:paraId="2AAB1A86" w14:textId="77777777" w:rsidR="009D32E3" w:rsidRDefault="009D32E3" w:rsidP="006847D8"/>
    <w:p w14:paraId="52491FF1" w14:textId="77777777" w:rsidR="00D505CA" w:rsidRDefault="00170B8B" w:rsidP="00D505CA">
      <w:pPr>
        <w:widowControl/>
        <w:autoSpaceDE/>
        <w:autoSpaceDN/>
        <w:spacing w:line="276" w:lineRule="auto"/>
        <w:jc w:val="center"/>
        <w:rPr>
          <w:rFonts w:ascii="Calibri" w:eastAsia="Calibri" w:hAnsi="Calibri" w:cs="Times New Roman"/>
          <w:b/>
          <w:sz w:val="28"/>
          <w:szCs w:val="28"/>
        </w:rPr>
      </w:pPr>
      <w:r w:rsidRPr="00170B8B">
        <w:rPr>
          <w:rFonts w:ascii="Calibri" w:eastAsia="Calibri" w:hAnsi="Calibri" w:cs="Times New Roman"/>
          <w:b/>
          <w:sz w:val="28"/>
          <w:szCs w:val="28"/>
        </w:rPr>
        <w:t xml:space="preserve">Schedule of </w:t>
      </w:r>
      <w:r w:rsidRPr="00170B8B">
        <w:rPr>
          <w:rFonts w:ascii="Calibri" w:eastAsia="Calibri" w:hAnsi="Calibri" w:cs="Times New Roman"/>
          <w:b/>
          <w:sz w:val="28"/>
          <w:szCs w:val="28"/>
          <w:u w:val="single"/>
        </w:rPr>
        <w:t>Lecture</w:t>
      </w:r>
      <w:r w:rsidRPr="00170B8B">
        <w:rPr>
          <w:rFonts w:ascii="Calibri" w:eastAsia="Calibri" w:hAnsi="Calibri" w:cs="Times New Roman"/>
          <w:b/>
          <w:sz w:val="28"/>
          <w:szCs w:val="28"/>
        </w:rPr>
        <w:t xml:space="preserve"> Topics </w:t>
      </w:r>
    </w:p>
    <w:p w14:paraId="48BD9795" w14:textId="6A137964" w:rsidR="00170B8B" w:rsidRDefault="00B74006" w:rsidP="00D505CA">
      <w:pPr>
        <w:widowControl/>
        <w:autoSpaceDE/>
        <w:autoSpaceDN/>
        <w:spacing w:line="276" w:lineRule="auto"/>
        <w:jc w:val="center"/>
        <w:rPr>
          <w:rFonts w:ascii="Calibri" w:eastAsia="Calibri" w:hAnsi="Calibri" w:cs="Times New Roman"/>
          <w:bCs/>
          <w:i/>
          <w:iCs/>
          <w:sz w:val="28"/>
          <w:szCs w:val="28"/>
        </w:rPr>
      </w:pPr>
      <w:r w:rsidRPr="00D505CA">
        <w:rPr>
          <w:rFonts w:ascii="Calibri" w:eastAsia="Calibri" w:hAnsi="Calibri" w:cs="Times New Roman"/>
          <w:bCs/>
          <w:i/>
          <w:iCs/>
          <w:sz w:val="28"/>
          <w:szCs w:val="28"/>
        </w:rPr>
        <w:t>see Canvas for assigned reading</w:t>
      </w:r>
      <w:r w:rsidR="00360207">
        <w:rPr>
          <w:rFonts w:ascii="Calibri" w:eastAsia="Calibri" w:hAnsi="Calibri" w:cs="Times New Roman"/>
          <w:bCs/>
          <w:i/>
          <w:iCs/>
          <w:sz w:val="28"/>
          <w:szCs w:val="28"/>
        </w:rPr>
        <w:t xml:space="preserve"> + viewing</w:t>
      </w:r>
    </w:p>
    <w:p w14:paraId="77CDAC27" w14:textId="77777777" w:rsidR="00D505CA" w:rsidRPr="00D505CA" w:rsidRDefault="00D505CA" w:rsidP="00D505CA">
      <w:pPr>
        <w:widowControl/>
        <w:autoSpaceDE/>
        <w:autoSpaceDN/>
        <w:spacing w:line="276" w:lineRule="auto"/>
        <w:jc w:val="center"/>
        <w:rPr>
          <w:rFonts w:ascii="Calibri" w:eastAsia="Calibri" w:hAnsi="Calibri" w:cs="Times New Roman"/>
          <w:b/>
          <w:sz w:val="28"/>
          <w:szCs w:val="28"/>
        </w:rPr>
      </w:pPr>
    </w:p>
    <w:p w14:paraId="2C6D05D3" w14:textId="1F86EF2C" w:rsidR="00170B8B" w:rsidRPr="00170B8B" w:rsidRDefault="00170B8B" w:rsidP="00170B8B">
      <w:pPr>
        <w:widowControl/>
        <w:autoSpaceDE/>
        <w:autoSpaceDN/>
        <w:spacing w:after="200" w:line="276" w:lineRule="auto"/>
        <w:jc w:val="center"/>
        <w:rPr>
          <w:rFonts w:ascii="Calibri" w:eastAsia="Calibri" w:hAnsi="Calibri" w:cs="Times New Roman"/>
          <w:b/>
          <w:sz w:val="28"/>
          <w:szCs w:val="28"/>
        </w:rPr>
      </w:pPr>
      <w:r w:rsidRPr="00170B8B">
        <w:rPr>
          <w:rFonts w:ascii="Calibri" w:eastAsia="Calibri" w:hAnsi="Calibri" w:cs="Times New Roman"/>
          <w:b/>
          <w:sz w:val="28"/>
          <w:szCs w:val="28"/>
        </w:rPr>
        <w:t xml:space="preserve">Exams and writing assignments </w:t>
      </w:r>
      <w:proofErr w:type="gramStart"/>
      <w:r w:rsidRPr="00170B8B">
        <w:rPr>
          <w:rFonts w:ascii="Calibri" w:eastAsia="Calibri" w:hAnsi="Calibri" w:cs="Times New Roman"/>
          <w:b/>
          <w:sz w:val="28"/>
          <w:szCs w:val="28"/>
        </w:rPr>
        <w:t xml:space="preserve">are </w:t>
      </w:r>
      <w:r w:rsidR="00820778">
        <w:rPr>
          <w:rFonts w:ascii="Calibri" w:eastAsia="Calibri" w:hAnsi="Calibri" w:cs="Times New Roman"/>
          <w:b/>
          <w:sz w:val="28"/>
          <w:szCs w:val="28"/>
        </w:rPr>
        <w:t>in</w:t>
      </w:r>
      <w:proofErr w:type="gramEnd"/>
      <w:r w:rsidR="00820778">
        <w:rPr>
          <w:rFonts w:ascii="Calibri" w:eastAsia="Calibri" w:hAnsi="Calibri" w:cs="Times New Roman"/>
          <w:b/>
          <w:sz w:val="28"/>
          <w:szCs w:val="28"/>
        </w:rPr>
        <w:t xml:space="preserve"> bold</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8347"/>
      </w:tblGrid>
      <w:tr w:rsidR="002871C7" w:rsidRPr="00170B8B" w14:paraId="3CE7BD45" w14:textId="77777777" w:rsidTr="00C06110">
        <w:tc>
          <w:tcPr>
            <w:tcW w:w="1188" w:type="dxa"/>
          </w:tcPr>
          <w:p w14:paraId="2B62B835" w14:textId="77777777" w:rsidR="002871C7" w:rsidRPr="00170B8B" w:rsidRDefault="002871C7" w:rsidP="00321D69">
            <w:pPr>
              <w:widowControl/>
              <w:autoSpaceDE/>
              <w:autoSpaceDN/>
              <w:spacing w:line="360" w:lineRule="auto"/>
              <w:rPr>
                <w:rFonts w:ascii="Calibri" w:eastAsia="Calibri" w:hAnsi="Calibri" w:cs="Times New Roman"/>
                <w:b/>
                <w:sz w:val="24"/>
                <w:szCs w:val="24"/>
              </w:rPr>
            </w:pPr>
            <w:r w:rsidRPr="00170B8B">
              <w:rPr>
                <w:rFonts w:ascii="Calibri" w:eastAsia="Calibri" w:hAnsi="Calibri" w:cs="Times New Roman"/>
                <w:b/>
                <w:sz w:val="24"/>
                <w:szCs w:val="24"/>
              </w:rPr>
              <w:t>Date</w:t>
            </w:r>
          </w:p>
        </w:tc>
        <w:tc>
          <w:tcPr>
            <w:tcW w:w="8347" w:type="dxa"/>
          </w:tcPr>
          <w:p w14:paraId="05418068" w14:textId="78C9E5E0" w:rsidR="00C74FFB" w:rsidRPr="00170B8B" w:rsidRDefault="002871C7" w:rsidP="00321D69">
            <w:pPr>
              <w:widowControl/>
              <w:autoSpaceDE/>
              <w:autoSpaceDN/>
              <w:spacing w:line="360" w:lineRule="auto"/>
              <w:rPr>
                <w:rFonts w:ascii="Calibri" w:eastAsia="Calibri" w:hAnsi="Calibri" w:cs="Times New Roman"/>
                <w:b/>
                <w:sz w:val="24"/>
                <w:szCs w:val="24"/>
              </w:rPr>
            </w:pPr>
            <w:r w:rsidRPr="00170B8B">
              <w:rPr>
                <w:rFonts w:ascii="Calibri" w:eastAsia="Calibri" w:hAnsi="Calibri" w:cs="Times New Roman"/>
                <w:b/>
                <w:sz w:val="24"/>
                <w:szCs w:val="24"/>
              </w:rPr>
              <w:t>Topic</w:t>
            </w:r>
            <w:r w:rsidR="00C74FFB">
              <w:rPr>
                <w:rFonts w:ascii="Calibri" w:eastAsia="Calibri" w:hAnsi="Calibri" w:cs="Times New Roman"/>
                <w:b/>
                <w:sz w:val="24"/>
                <w:szCs w:val="24"/>
              </w:rPr>
              <w:t xml:space="preserve"> </w:t>
            </w:r>
          </w:p>
        </w:tc>
      </w:tr>
      <w:tr w:rsidR="002871C7" w:rsidRPr="00170B8B" w14:paraId="05A39973" w14:textId="77777777" w:rsidTr="00C06110">
        <w:tc>
          <w:tcPr>
            <w:tcW w:w="1188" w:type="dxa"/>
          </w:tcPr>
          <w:p w14:paraId="2154CF58" w14:textId="7F216BD1" w:rsidR="002871C7" w:rsidRPr="00170B8B" w:rsidRDefault="002871C7" w:rsidP="00321D69">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Aug. 2</w:t>
            </w:r>
            <w:r w:rsidR="00B640D5">
              <w:rPr>
                <w:rFonts w:ascii="Calibri" w:eastAsia="Calibri" w:hAnsi="Calibri" w:cs="Times New Roman"/>
                <w:sz w:val="24"/>
                <w:szCs w:val="24"/>
              </w:rPr>
              <w:t>6</w:t>
            </w:r>
          </w:p>
        </w:tc>
        <w:tc>
          <w:tcPr>
            <w:tcW w:w="8347" w:type="dxa"/>
          </w:tcPr>
          <w:p w14:paraId="4DA31D30" w14:textId="77777777" w:rsidR="002871C7" w:rsidRPr="006E7D8D" w:rsidRDefault="002871C7" w:rsidP="00321D69">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Introduction and overview</w:t>
            </w:r>
          </w:p>
        </w:tc>
      </w:tr>
      <w:tr w:rsidR="002871C7" w:rsidRPr="00170B8B" w14:paraId="2C4D3721" w14:textId="77777777" w:rsidTr="00C06110">
        <w:tc>
          <w:tcPr>
            <w:tcW w:w="1188" w:type="dxa"/>
          </w:tcPr>
          <w:p w14:paraId="7042908A" w14:textId="3A396015" w:rsidR="002871C7" w:rsidRPr="00170B8B" w:rsidRDefault="002871C7" w:rsidP="00321D69">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Aug. 2</w:t>
            </w:r>
            <w:r w:rsidR="00B640D5">
              <w:rPr>
                <w:rFonts w:ascii="Calibri" w:eastAsia="Calibri" w:hAnsi="Calibri" w:cs="Times New Roman"/>
                <w:sz w:val="24"/>
                <w:szCs w:val="24"/>
              </w:rPr>
              <w:t>8</w:t>
            </w:r>
          </w:p>
        </w:tc>
        <w:tc>
          <w:tcPr>
            <w:tcW w:w="8347" w:type="dxa"/>
          </w:tcPr>
          <w:p w14:paraId="44AFEE13" w14:textId="77777777" w:rsidR="002871C7" w:rsidRPr="006E7D8D" w:rsidRDefault="002871C7" w:rsidP="00321D69">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What is “public health”?</w:t>
            </w:r>
          </w:p>
        </w:tc>
      </w:tr>
      <w:tr w:rsidR="00EC52C8" w:rsidRPr="00170B8B" w14:paraId="71599E3D" w14:textId="77777777" w:rsidTr="00C06110">
        <w:tc>
          <w:tcPr>
            <w:tcW w:w="1188" w:type="dxa"/>
          </w:tcPr>
          <w:p w14:paraId="2948B9DE" w14:textId="043E9E8D" w:rsidR="00EC52C8" w:rsidRPr="00170B8B" w:rsidRDefault="00EC52C8" w:rsidP="00EC52C8">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Sept. </w:t>
            </w:r>
            <w:r>
              <w:rPr>
                <w:rFonts w:ascii="Calibri" w:eastAsia="Calibri" w:hAnsi="Calibri" w:cs="Times New Roman"/>
                <w:sz w:val="24"/>
                <w:szCs w:val="24"/>
              </w:rPr>
              <w:t>2</w:t>
            </w:r>
          </w:p>
        </w:tc>
        <w:tc>
          <w:tcPr>
            <w:tcW w:w="8347" w:type="dxa"/>
          </w:tcPr>
          <w:p w14:paraId="660F3B0F" w14:textId="35D8B647" w:rsidR="00EC52C8" w:rsidRPr="006E7D8D" w:rsidRDefault="00EC52C8" w:rsidP="00EC52C8">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Role of government</w:t>
            </w:r>
            <w:r w:rsidR="00360207">
              <w:rPr>
                <w:rFonts w:ascii="Calibri" w:eastAsia="Calibri" w:hAnsi="Calibri" w:cs="Times New Roman"/>
                <w:sz w:val="24"/>
                <w:szCs w:val="24"/>
              </w:rPr>
              <w:t xml:space="preserve"> in public health</w:t>
            </w:r>
          </w:p>
        </w:tc>
      </w:tr>
      <w:tr w:rsidR="00EC52C8" w:rsidRPr="00170B8B" w14:paraId="12BF6054" w14:textId="77777777" w:rsidTr="00C06110">
        <w:tc>
          <w:tcPr>
            <w:tcW w:w="1188" w:type="dxa"/>
          </w:tcPr>
          <w:p w14:paraId="16188AAA" w14:textId="6F4944B8" w:rsidR="00EC52C8" w:rsidRPr="00170B8B" w:rsidRDefault="00EC52C8" w:rsidP="00EC52C8">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Sept. </w:t>
            </w:r>
            <w:r>
              <w:rPr>
                <w:rFonts w:ascii="Calibri" w:eastAsia="Calibri" w:hAnsi="Calibri" w:cs="Times New Roman"/>
                <w:sz w:val="24"/>
                <w:szCs w:val="24"/>
              </w:rPr>
              <w:t>4</w:t>
            </w:r>
          </w:p>
        </w:tc>
        <w:tc>
          <w:tcPr>
            <w:tcW w:w="8347" w:type="dxa"/>
          </w:tcPr>
          <w:p w14:paraId="468C6304" w14:textId="25B347B9" w:rsidR="00EC52C8" w:rsidRPr="006E7D8D" w:rsidRDefault="00EC52C8" w:rsidP="00EC52C8">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Population </w:t>
            </w:r>
            <w:r w:rsidR="0005129C">
              <w:rPr>
                <w:rFonts w:ascii="Calibri" w:eastAsia="Calibri" w:hAnsi="Calibri" w:cs="Times New Roman"/>
                <w:sz w:val="24"/>
                <w:szCs w:val="24"/>
              </w:rPr>
              <w:t>h</w:t>
            </w:r>
            <w:r w:rsidRPr="00170B8B">
              <w:rPr>
                <w:rFonts w:ascii="Calibri" w:eastAsia="Calibri" w:hAnsi="Calibri" w:cs="Times New Roman"/>
                <w:sz w:val="24"/>
                <w:szCs w:val="24"/>
              </w:rPr>
              <w:t>ealth in the U.S.</w:t>
            </w:r>
          </w:p>
        </w:tc>
      </w:tr>
      <w:tr w:rsidR="00EC52C8" w:rsidRPr="00170B8B" w14:paraId="28203C19" w14:textId="77777777" w:rsidTr="00C06110">
        <w:tc>
          <w:tcPr>
            <w:tcW w:w="1188" w:type="dxa"/>
          </w:tcPr>
          <w:p w14:paraId="52DF421E" w14:textId="710579E2" w:rsidR="00EC52C8" w:rsidRPr="00170B8B" w:rsidRDefault="00EC52C8" w:rsidP="00EC52C8">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Sept. </w:t>
            </w:r>
            <w:r>
              <w:rPr>
                <w:rFonts w:ascii="Calibri" w:eastAsia="Calibri" w:hAnsi="Calibri" w:cs="Times New Roman"/>
                <w:sz w:val="24"/>
                <w:szCs w:val="24"/>
              </w:rPr>
              <w:t>9</w:t>
            </w:r>
          </w:p>
        </w:tc>
        <w:tc>
          <w:tcPr>
            <w:tcW w:w="8347" w:type="dxa"/>
          </w:tcPr>
          <w:p w14:paraId="59F85D4D" w14:textId="4C3DE77C" w:rsidR="00EC52C8" w:rsidRPr="006E7D8D" w:rsidRDefault="00EC52C8" w:rsidP="00EC52C8">
            <w:pPr>
              <w:widowControl/>
              <w:autoSpaceDE/>
              <w:autoSpaceDN/>
              <w:spacing w:line="360" w:lineRule="auto"/>
              <w:rPr>
                <w:rFonts w:ascii="Calibri" w:eastAsia="Calibri" w:hAnsi="Calibri" w:cs="Times New Roman"/>
                <w:sz w:val="24"/>
                <w:szCs w:val="24"/>
              </w:rPr>
            </w:pPr>
            <w:r w:rsidRPr="00C5389C">
              <w:rPr>
                <w:rFonts w:ascii="Calibri" w:eastAsia="Calibri" w:hAnsi="Calibri" w:cs="Times New Roman"/>
                <w:iCs/>
                <w:sz w:val="24"/>
                <w:szCs w:val="24"/>
              </w:rPr>
              <w:t>Health inequalities and inequities in the U.S.</w:t>
            </w:r>
          </w:p>
        </w:tc>
      </w:tr>
      <w:tr w:rsidR="00EC52C8" w:rsidRPr="00170B8B" w14:paraId="2772E8F6" w14:textId="77777777" w:rsidTr="00C06110">
        <w:tc>
          <w:tcPr>
            <w:tcW w:w="1188" w:type="dxa"/>
          </w:tcPr>
          <w:p w14:paraId="479669FF" w14:textId="7E07B0D7" w:rsidR="00EC52C8" w:rsidRPr="00EC52C8" w:rsidRDefault="00EC52C8" w:rsidP="00EC52C8">
            <w:pPr>
              <w:widowControl/>
              <w:autoSpaceDE/>
              <w:autoSpaceDN/>
              <w:spacing w:line="360" w:lineRule="auto"/>
              <w:rPr>
                <w:rFonts w:ascii="Calibri" w:eastAsia="Calibri" w:hAnsi="Calibri" w:cs="Times New Roman"/>
                <w:sz w:val="24"/>
                <w:szCs w:val="24"/>
              </w:rPr>
            </w:pPr>
            <w:r w:rsidRPr="00EC52C8">
              <w:rPr>
                <w:rFonts w:ascii="Calibri" w:eastAsia="Calibri" w:hAnsi="Calibri" w:cs="Times New Roman"/>
                <w:sz w:val="24"/>
                <w:szCs w:val="24"/>
              </w:rPr>
              <w:t>Sept. 11</w:t>
            </w:r>
          </w:p>
        </w:tc>
        <w:tc>
          <w:tcPr>
            <w:tcW w:w="8347" w:type="dxa"/>
          </w:tcPr>
          <w:p w14:paraId="17B86C73" w14:textId="77777777" w:rsidR="00EC52C8" w:rsidRDefault="00EC52C8" w:rsidP="00EC52C8">
            <w:pPr>
              <w:widowControl/>
              <w:autoSpaceDE/>
              <w:autoSpaceDN/>
              <w:spacing w:line="360" w:lineRule="auto"/>
              <w:rPr>
                <w:rFonts w:ascii="Calibri" w:eastAsia="Calibri" w:hAnsi="Calibri" w:cs="Times New Roman"/>
                <w:b/>
                <w:bCs/>
                <w:sz w:val="24"/>
                <w:szCs w:val="24"/>
              </w:rPr>
            </w:pPr>
            <w:r w:rsidRPr="00EC52C8">
              <w:rPr>
                <w:rFonts w:ascii="Calibri" w:eastAsia="Calibri" w:hAnsi="Calibri" w:cs="Times New Roman"/>
                <w:sz w:val="24"/>
                <w:szCs w:val="24"/>
              </w:rPr>
              <w:t>History of public health</w:t>
            </w:r>
            <w:r>
              <w:rPr>
                <w:rFonts w:ascii="Calibri" w:eastAsia="Calibri" w:hAnsi="Calibri" w:cs="Times New Roman"/>
                <w:sz w:val="24"/>
                <w:szCs w:val="24"/>
              </w:rPr>
              <w:t xml:space="preserve"> </w:t>
            </w:r>
            <w:r w:rsidRPr="00EC52C8">
              <w:rPr>
                <w:rFonts w:ascii="Calibri" w:eastAsia="Calibri" w:hAnsi="Calibri" w:cs="Times New Roman"/>
                <w:b/>
                <w:bCs/>
                <w:sz w:val="24"/>
                <w:szCs w:val="24"/>
              </w:rPr>
              <w:t>(ONLINE – No in-person class)</w:t>
            </w:r>
            <w:r>
              <w:rPr>
                <w:rFonts w:ascii="Calibri" w:eastAsia="Calibri" w:hAnsi="Calibri" w:cs="Times New Roman"/>
                <w:b/>
                <w:bCs/>
                <w:sz w:val="24"/>
                <w:szCs w:val="24"/>
              </w:rPr>
              <w:t xml:space="preserve"> </w:t>
            </w:r>
          </w:p>
          <w:p w14:paraId="706D2D61" w14:textId="11838E64" w:rsidR="00EC52C8" w:rsidRPr="00820778" w:rsidRDefault="00EC52C8" w:rsidP="00EC52C8">
            <w:pPr>
              <w:widowControl/>
              <w:autoSpaceDE/>
              <w:autoSpaceDN/>
              <w:spacing w:line="360" w:lineRule="auto"/>
              <w:jc w:val="center"/>
              <w:rPr>
                <w:rFonts w:ascii="Calibri" w:eastAsia="Calibri" w:hAnsi="Calibri" w:cs="Times New Roman"/>
                <w:iCs/>
                <w:sz w:val="24"/>
                <w:szCs w:val="24"/>
              </w:rPr>
            </w:pPr>
            <w:r w:rsidRPr="00820778">
              <w:rPr>
                <w:rFonts w:ascii="Calibri" w:eastAsia="Calibri" w:hAnsi="Calibri" w:cs="Times New Roman"/>
                <w:b/>
                <w:bCs/>
                <w:iCs/>
                <w:sz w:val="24"/>
                <w:szCs w:val="24"/>
              </w:rPr>
              <w:t>Writing Assignment #1 Assigned</w:t>
            </w:r>
          </w:p>
        </w:tc>
      </w:tr>
      <w:tr w:rsidR="00EC52C8" w:rsidRPr="00170B8B" w14:paraId="1ECF13BC" w14:textId="77777777" w:rsidTr="00C06110">
        <w:tc>
          <w:tcPr>
            <w:tcW w:w="1188" w:type="dxa"/>
          </w:tcPr>
          <w:p w14:paraId="77AE5ED9" w14:textId="1C95329C" w:rsidR="00EC52C8" w:rsidRPr="00B74006" w:rsidRDefault="00EC52C8" w:rsidP="00EC52C8">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sz w:val="24"/>
                <w:szCs w:val="24"/>
              </w:rPr>
              <w:t>Sept.  1</w:t>
            </w:r>
            <w:r>
              <w:rPr>
                <w:rFonts w:ascii="Calibri" w:eastAsia="Calibri" w:hAnsi="Calibri" w:cs="Times New Roman"/>
                <w:sz w:val="24"/>
                <w:szCs w:val="24"/>
              </w:rPr>
              <w:t>6</w:t>
            </w:r>
          </w:p>
        </w:tc>
        <w:tc>
          <w:tcPr>
            <w:tcW w:w="8347" w:type="dxa"/>
          </w:tcPr>
          <w:p w14:paraId="1210851B" w14:textId="211717DA" w:rsidR="00EC52C8" w:rsidRPr="00C5389C" w:rsidRDefault="00EC52C8" w:rsidP="00EC52C8">
            <w:pPr>
              <w:widowControl/>
              <w:autoSpaceDE/>
              <w:autoSpaceDN/>
              <w:spacing w:line="360" w:lineRule="auto"/>
              <w:rPr>
                <w:rFonts w:ascii="Calibri" w:eastAsia="Calibri" w:hAnsi="Calibri" w:cs="Times New Roman"/>
                <w:iCs/>
                <w:sz w:val="24"/>
                <w:szCs w:val="24"/>
              </w:rPr>
            </w:pPr>
            <w:r>
              <w:rPr>
                <w:rFonts w:ascii="Calibri" w:eastAsia="Calibri" w:hAnsi="Calibri" w:cs="Times New Roman"/>
                <w:iCs/>
                <w:sz w:val="24"/>
                <w:szCs w:val="24"/>
              </w:rPr>
              <w:t>Writing Assignment #1 Workshop</w:t>
            </w:r>
          </w:p>
        </w:tc>
      </w:tr>
      <w:tr w:rsidR="00EC52C8" w:rsidRPr="00170B8B" w14:paraId="24D2FE5B" w14:textId="77777777" w:rsidTr="00C06110">
        <w:tc>
          <w:tcPr>
            <w:tcW w:w="1188" w:type="dxa"/>
          </w:tcPr>
          <w:p w14:paraId="0934CC3F" w14:textId="22C3415F" w:rsidR="00EC52C8" w:rsidRPr="00B74006" w:rsidRDefault="00EC52C8" w:rsidP="00EC52C8">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sz w:val="24"/>
                <w:szCs w:val="24"/>
              </w:rPr>
              <w:t>Sept.  1</w:t>
            </w:r>
            <w:r>
              <w:rPr>
                <w:rFonts w:ascii="Calibri" w:eastAsia="Calibri" w:hAnsi="Calibri" w:cs="Times New Roman"/>
                <w:sz w:val="24"/>
                <w:szCs w:val="24"/>
              </w:rPr>
              <w:t>8</w:t>
            </w:r>
          </w:p>
        </w:tc>
        <w:tc>
          <w:tcPr>
            <w:tcW w:w="8347" w:type="dxa"/>
          </w:tcPr>
          <w:p w14:paraId="4D33214F" w14:textId="77777777" w:rsidR="00041D26" w:rsidRPr="00B74006" w:rsidRDefault="00041D26" w:rsidP="00041D26">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sz w:val="24"/>
                <w:szCs w:val="24"/>
              </w:rPr>
              <w:t>Epidemiology</w:t>
            </w:r>
          </w:p>
          <w:p w14:paraId="498C4229" w14:textId="3D91AD17" w:rsidR="00EC52C8" w:rsidRPr="00EC52C8" w:rsidRDefault="00041D26" w:rsidP="00041D26">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i/>
                <w:sz w:val="24"/>
                <w:szCs w:val="24"/>
              </w:rPr>
              <w:t>Guest lecturer: Dr. Grace Noppert</w:t>
            </w:r>
          </w:p>
        </w:tc>
      </w:tr>
      <w:tr w:rsidR="00EC52C8" w:rsidRPr="00170B8B" w14:paraId="19441CDC" w14:textId="77777777" w:rsidTr="00C06110">
        <w:trPr>
          <w:trHeight w:val="143"/>
        </w:trPr>
        <w:tc>
          <w:tcPr>
            <w:tcW w:w="1188" w:type="dxa"/>
          </w:tcPr>
          <w:p w14:paraId="4D74AC45" w14:textId="1D493579" w:rsidR="00EC52C8" w:rsidRPr="00B74006" w:rsidRDefault="00EC52C8" w:rsidP="00EC52C8">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sz w:val="24"/>
                <w:szCs w:val="24"/>
              </w:rPr>
              <w:t>Sept.  2</w:t>
            </w:r>
            <w:r>
              <w:rPr>
                <w:rFonts w:ascii="Calibri" w:eastAsia="Calibri" w:hAnsi="Calibri" w:cs="Times New Roman"/>
                <w:sz w:val="24"/>
                <w:szCs w:val="24"/>
              </w:rPr>
              <w:t>3</w:t>
            </w:r>
          </w:p>
        </w:tc>
        <w:tc>
          <w:tcPr>
            <w:tcW w:w="8347" w:type="dxa"/>
          </w:tcPr>
          <w:p w14:paraId="47A575EB" w14:textId="77777777" w:rsidR="00EC52C8" w:rsidRDefault="00090EF3" w:rsidP="00EC52C8">
            <w:pPr>
              <w:widowControl/>
              <w:autoSpaceDE/>
              <w:autoSpaceDN/>
              <w:spacing w:line="360" w:lineRule="auto"/>
              <w:rPr>
                <w:rFonts w:ascii="Calibri" w:eastAsia="Calibri" w:hAnsi="Calibri" w:cs="Times New Roman"/>
                <w:sz w:val="24"/>
                <w:szCs w:val="24"/>
              </w:rPr>
            </w:pPr>
            <w:r w:rsidRPr="00090EF3">
              <w:rPr>
                <w:rFonts w:ascii="Calibri" w:eastAsia="Calibri" w:hAnsi="Calibri" w:cs="Times New Roman"/>
                <w:sz w:val="24"/>
                <w:szCs w:val="24"/>
              </w:rPr>
              <w:t xml:space="preserve">Biostatistics </w:t>
            </w:r>
          </w:p>
          <w:p w14:paraId="2AEE767B" w14:textId="0C65E3EE" w:rsidR="00041D26" w:rsidRPr="00090EF3" w:rsidRDefault="00041D26" w:rsidP="00EC52C8">
            <w:pPr>
              <w:widowControl/>
              <w:autoSpaceDE/>
              <w:autoSpaceDN/>
              <w:spacing w:line="360" w:lineRule="auto"/>
              <w:rPr>
                <w:rFonts w:ascii="Calibri" w:eastAsia="Calibri" w:hAnsi="Calibri" w:cs="Times New Roman"/>
                <w:i/>
                <w:sz w:val="24"/>
                <w:szCs w:val="24"/>
              </w:rPr>
            </w:pPr>
            <w:r w:rsidRPr="00B74006">
              <w:rPr>
                <w:rFonts w:ascii="Calibri" w:eastAsia="Calibri" w:hAnsi="Calibri" w:cs="Times New Roman"/>
                <w:i/>
                <w:sz w:val="24"/>
                <w:szCs w:val="24"/>
              </w:rPr>
              <w:t xml:space="preserve">Guest lecturer: </w:t>
            </w:r>
            <w:r>
              <w:rPr>
                <w:rFonts w:ascii="Calibri" w:eastAsia="Calibri" w:hAnsi="Calibri" w:cs="Times New Roman"/>
                <w:i/>
                <w:sz w:val="24"/>
                <w:szCs w:val="24"/>
              </w:rPr>
              <w:t>Dr. Matt Zawistowski</w:t>
            </w:r>
          </w:p>
        </w:tc>
      </w:tr>
      <w:tr w:rsidR="00EC52C8" w:rsidRPr="00170B8B" w14:paraId="7198420F" w14:textId="77777777" w:rsidTr="00C06110">
        <w:tc>
          <w:tcPr>
            <w:tcW w:w="1188" w:type="dxa"/>
          </w:tcPr>
          <w:p w14:paraId="6513E508" w14:textId="147F8297" w:rsidR="00EC52C8" w:rsidRPr="000612D6" w:rsidRDefault="00EC52C8" w:rsidP="00EC52C8">
            <w:pPr>
              <w:widowControl/>
              <w:autoSpaceDE/>
              <w:autoSpaceDN/>
              <w:spacing w:line="360" w:lineRule="auto"/>
              <w:rPr>
                <w:rFonts w:ascii="Calibri" w:eastAsia="Calibri" w:hAnsi="Calibri" w:cs="Times New Roman"/>
                <w:sz w:val="24"/>
                <w:szCs w:val="24"/>
              </w:rPr>
            </w:pPr>
            <w:r w:rsidRPr="000612D6">
              <w:rPr>
                <w:rFonts w:ascii="Calibri" w:eastAsia="Calibri" w:hAnsi="Calibri" w:cs="Times New Roman"/>
                <w:sz w:val="24"/>
                <w:szCs w:val="24"/>
              </w:rPr>
              <w:t>Sept. 2</w:t>
            </w:r>
            <w:r>
              <w:rPr>
                <w:rFonts w:ascii="Calibri" w:eastAsia="Calibri" w:hAnsi="Calibri" w:cs="Times New Roman"/>
                <w:sz w:val="24"/>
                <w:szCs w:val="24"/>
              </w:rPr>
              <w:t>5</w:t>
            </w:r>
          </w:p>
        </w:tc>
        <w:tc>
          <w:tcPr>
            <w:tcW w:w="8347" w:type="dxa"/>
          </w:tcPr>
          <w:p w14:paraId="08037672" w14:textId="5129090C" w:rsidR="003423CB" w:rsidRPr="003423CB" w:rsidRDefault="003423CB" w:rsidP="00EC52C8">
            <w:pPr>
              <w:widowControl/>
              <w:autoSpaceDE/>
              <w:autoSpaceDN/>
              <w:spacing w:line="360" w:lineRule="auto"/>
              <w:rPr>
                <w:rFonts w:ascii="Calibri" w:eastAsia="Calibri" w:hAnsi="Calibri" w:cs="Times New Roman"/>
                <w:iCs/>
                <w:sz w:val="24"/>
                <w:szCs w:val="24"/>
              </w:rPr>
            </w:pPr>
            <w:r w:rsidRPr="003423CB">
              <w:rPr>
                <w:rFonts w:ascii="Calibri" w:eastAsia="Calibri" w:hAnsi="Calibri" w:cs="Times New Roman"/>
                <w:iCs/>
                <w:sz w:val="24"/>
                <w:szCs w:val="24"/>
              </w:rPr>
              <w:t xml:space="preserve">Infectious Diseases </w:t>
            </w:r>
            <w:r w:rsidRPr="003423CB">
              <w:rPr>
                <w:rFonts w:ascii="Calibri" w:eastAsia="Calibri" w:hAnsi="Calibri" w:cs="Times New Roman"/>
                <w:b/>
                <w:bCs/>
                <w:iCs/>
                <w:sz w:val="24"/>
                <w:szCs w:val="24"/>
              </w:rPr>
              <w:t>(ONLINE – No in-person class)</w:t>
            </w:r>
          </w:p>
          <w:p w14:paraId="6437F776" w14:textId="213EE9F4" w:rsidR="003423CB" w:rsidRDefault="003423CB" w:rsidP="00EC52C8">
            <w:pPr>
              <w:widowControl/>
              <w:autoSpaceDE/>
              <w:autoSpaceDN/>
              <w:spacing w:line="360" w:lineRule="auto"/>
              <w:rPr>
                <w:rFonts w:ascii="Calibri" w:eastAsia="Calibri" w:hAnsi="Calibri" w:cs="Times New Roman"/>
                <w:i/>
                <w:sz w:val="24"/>
                <w:szCs w:val="24"/>
              </w:rPr>
            </w:pPr>
            <w:r>
              <w:rPr>
                <w:rFonts w:ascii="Calibri" w:eastAsia="Calibri" w:hAnsi="Calibri" w:cs="Times New Roman"/>
                <w:i/>
                <w:sz w:val="24"/>
                <w:szCs w:val="24"/>
              </w:rPr>
              <w:t>Guest lecturer: Dr. Marisa Eisenberg</w:t>
            </w:r>
            <w:r w:rsidR="00EC52C8" w:rsidRPr="00820778">
              <w:rPr>
                <w:rFonts w:ascii="Calibri" w:eastAsia="Calibri" w:hAnsi="Calibri" w:cs="Times New Roman"/>
                <w:i/>
                <w:sz w:val="24"/>
                <w:szCs w:val="24"/>
              </w:rPr>
              <w:t xml:space="preserve">     </w:t>
            </w:r>
          </w:p>
          <w:p w14:paraId="47465E30" w14:textId="65074D93" w:rsidR="00EC52C8" w:rsidRPr="00D017A9" w:rsidRDefault="00EC52C8" w:rsidP="00EC52C8">
            <w:pPr>
              <w:widowControl/>
              <w:autoSpaceDE/>
              <w:autoSpaceDN/>
              <w:spacing w:line="360" w:lineRule="auto"/>
              <w:rPr>
                <w:rFonts w:ascii="Calibri" w:eastAsia="Calibri" w:hAnsi="Calibri" w:cs="Times New Roman"/>
                <w:iCs/>
                <w:sz w:val="24"/>
                <w:szCs w:val="24"/>
              </w:rPr>
            </w:pPr>
            <w:r w:rsidRPr="00820778">
              <w:rPr>
                <w:rFonts w:ascii="Calibri" w:eastAsia="Calibri" w:hAnsi="Calibri" w:cs="Times New Roman"/>
                <w:i/>
                <w:sz w:val="24"/>
                <w:szCs w:val="24"/>
              </w:rPr>
              <w:t xml:space="preserve">                  </w:t>
            </w:r>
            <w:r w:rsidRPr="00820778">
              <w:rPr>
                <w:rFonts w:ascii="Calibri" w:eastAsia="Calibri" w:hAnsi="Calibri" w:cs="Times New Roman"/>
                <w:b/>
                <w:bCs/>
                <w:i/>
                <w:sz w:val="24"/>
                <w:szCs w:val="24"/>
              </w:rPr>
              <w:t>Writing Assignment #1 due at 2:30 PM</w:t>
            </w:r>
          </w:p>
        </w:tc>
      </w:tr>
      <w:tr w:rsidR="003423CB" w:rsidRPr="00170B8B" w14:paraId="371440F8" w14:textId="77777777" w:rsidTr="00C06110">
        <w:tc>
          <w:tcPr>
            <w:tcW w:w="1188" w:type="dxa"/>
          </w:tcPr>
          <w:p w14:paraId="792B257E" w14:textId="2023D637"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Sept. 30</w:t>
            </w:r>
          </w:p>
        </w:tc>
        <w:tc>
          <w:tcPr>
            <w:tcW w:w="8347" w:type="dxa"/>
          </w:tcPr>
          <w:p w14:paraId="7C4C442E" w14:textId="77777777" w:rsidR="003423C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Chronic Disease</w:t>
            </w:r>
            <w:r>
              <w:rPr>
                <w:rFonts w:ascii="Calibri" w:eastAsia="Calibri" w:hAnsi="Calibri" w:cs="Times New Roman"/>
                <w:sz w:val="24"/>
                <w:szCs w:val="24"/>
              </w:rPr>
              <w:t xml:space="preserve">                                               </w:t>
            </w:r>
          </w:p>
          <w:p w14:paraId="48F69739" w14:textId="4A24AEA1" w:rsidR="003423CB" w:rsidRPr="00D017A9" w:rsidRDefault="003423CB" w:rsidP="003423CB">
            <w:pPr>
              <w:widowControl/>
              <w:autoSpaceDE/>
              <w:autoSpaceDN/>
              <w:spacing w:line="360" w:lineRule="auto"/>
              <w:rPr>
                <w:rFonts w:ascii="Calibri" w:eastAsia="Calibri" w:hAnsi="Calibri" w:cs="Times New Roman"/>
                <w:i/>
                <w:sz w:val="24"/>
                <w:szCs w:val="24"/>
                <w:highlight w:val="yellow"/>
              </w:rPr>
            </w:pPr>
            <w:r>
              <w:rPr>
                <w:rFonts w:ascii="Calibri" w:eastAsia="Calibri" w:hAnsi="Calibri" w:cs="Times New Roman"/>
                <w:i/>
                <w:sz w:val="24"/>
                <w:szCs w:val="24"/>
              </w:rPr>
              <w:t xml:space="preserve">Dr. Carrie Karvonen-Gutierrez                </w:t>
            </w:r>
          </w:p>
        </w:tc>
      </w:tr>
      <w:tr w:rsidR="003423CB" w:rsidRPr="00170B8B" w14:paraId="12DD8002" w14:textId="77777777" w:rsidTr="00C06110">
        <w:tc>
          <w:tcPr>
            <w:tcW w:w="1188" w:type="dxa"/>
          </w:tcPr>
          <w:p w14:paraId="1F0D4D14" w14:textId="6A615900"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Oct.</w:t>
            </w:r>
            <w:r>
              <w:rPr>
                <w:rFonts w:ascii="Calibri" w:eastAsia="Calibri" w:hAnsi="Calibri" w:cs="Times New Roman"/>
                <w:sz w:val="24"/>
                <w:szCs w:val="24"/>
              </w:rPr>
              <w:t xml:space="preserve"> 2</w:t>
            </w:r>
          </w:p>
        </w:tc>
        <w:tc>
          <w:tcPr>
            <w:tcW w:w="8347" w:type="dxa"/>
          </w:tcPr>
          <w:p w14:paraId="6A45CD2F" w14:textId="1FF1D940" w:rsidR="003423CB" w:rsidRPr="00EC52C8" w:rsidRDefault="003423CB" w:rsidP="003423CB">
            <w:pPr>
              <w:widowControl/>
              <w:autoSpaceDE/>
              <w:autoSpaceDN/>
              <w:spacing w:line="360" w:lineRule="auto"/>
              <w:rPr>
                <w:rFonts w:ascii="Calibri" w:eastAsia="Calibri" w:hAnsi="Calibri" w:cs="Times New Roman"/>
                <w:sz w:val="24"/>
                <w:szCs w:val="24"/>
              </w:rPr>
            </w:pPr>
            <w:r w:rsidRPr="00EC52C8">
              <w:rPr>
                <w:rFonts w:ascii="Calibri" w:eastAsia="Calibri" w:hAnsi="Calibri" w:cs="Times New Roman"/>
                <w:sz w:val="24"/>
                <w:szCs w:val="24"/>
              </w:rPr>
              <w:t>Exam preview</w:t>
            </w:r>
            <w:r>
              <w:rPr>
                <w:rFonts w:ascii="Calibri" w:eastAsia="Calibri" w:hAnsi="Calibri" w:cs="Times New Roman"/>
                <w:sz w:val="24"/>
                <w:szCs w:val="24"/>
              </w:rPr>
              <w:t xml:space="preserve"> and practice </w:t>
            </w:r>
          </w:p>
        </w:tc>
      </w:tr>
      <w:tr w:rsidR="003423CB" w:rsidRPr="00170B8B" w14:paraId="625F6D6D" w14:textId="77777777" w:rsidTr="00C06110">
        <w:tc>
          <w:tcPr>
            <w:tcW w:w="1188" w:type="dxa"/>
          </w:tcPr>
          <w:p w14:paraId="568490D6" w14:textId="2484F085" w:rsidR="003423CB" w:rsidRPr="00B74006" w:rsidRDefault="003423CB" w:rsidP="003423CB">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sz w:val="24"/>
                <w:szCs w:val="24"/>
              </w:rPr>
              <w:t xml:space="preserve">Oct. </w:t>
            </w:r>
            <w:r>
              <w:rPr>
                <w:rFonts w:ascii="Calibri" w:eastAsia="Calibri" w:hAnsi="Calibri" w:cs="Times New Roman"/>
                <w:sz w:val="24"/>
                <w:szCs w:val="24"/>
              </w:rPr>
              <w:t>7</w:t>
            </w:r>
            <w:r w:rsidRPr="00B74006">
              <w:rPr>
                <w:rFonts w:ascii="Calibri" w:eastAsia="Calibri" w:hAnsi="Calibri" w:cs="Times New Roman"/>
                <w:sz w:val="24"/>
                <w:szCs w:val="24"/>
              </w:rPr>
              <w:t xml:space="preserve"> </w:t>
            </w:r>
          </w:p>
        </w:tc>
        <w:tc>
          <w:tcPr>
            <w:tcW w:w="8347" w:type="dxa"/>
          </w:tcPr>
          <w:p w14:paraId="36B53FDA" w14:textId="3A954806" w:rsidR="003423CB" w:rsidRPr="00EC52C8" w:rsidRDefault="003423CB" w:rsidP="003423CB">
            <w:pPr>
              <w:widowControl/>
              <w:autoSpaceDE/>
              <w:autoSpaceDN/>
              <w:spacing w:line="360" w:lineRule="auto"/>
              <w:rPr>
                <w:rFonts w:ascii="Calibri" w:eastAsia="Calibri" w:hAnsi="Calibri" w:cs="Times New Roman"/>
                <w:sz w:val="24"/>
                <w:szCs w:val="24"/>
              </w:rPr>
            </w:pPr>
            <w:r w:rsidRPr="00EC52C8">
              <w:rPr>
                <w:rFonts w:ascii="Calibri" w:eastAsia="Calibri" w:hAnsi="Calibri" w:cs="Times New Roman"/>
                <w:sz w:val="24"/>
                <w:szCs w:val="24"/>
              </w:rPr>
              <w:t>No class – study day</w:t>
            </w:r>
          </w:p>
        </w:tc>
      </w:tr>
      <w:tr w:rsidR="003423CB" w:rsidRPr="00170B8B" w14:paraId="6432DA60" w14:textId="77777777" w:rsidTr="00C06110">
        <w:tc>
          <w:tcPr>
            <w:tcW w:w="1188" w:type="dxa"/>
          </w:tcPr>
          <w:p w14:paraId="01F5E9A2" w14:textId="17520D03"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Oct.  </w:t>
            </w:r>
            <w:r>
              <w:rPr>
                <w:rFonts w:ascii="Calibri" w:eastAsia="Calibri" w:hAnsi="Calibri" w:cs="Times New Roman"/>
                <w:sz w:val="24"/>
                <w:szCs w:val="24"/>
              </w:rPr>
              <w:t>9</w:t>
            </w:r>
          </w:p>
        </w:tc>
        <w:tc>
          <w:tcPr>
            <w:tcW w:w="8347" w:type="dxa"/>
          </w:tcPr>
          <w:p w14:paraId="5210A911" w14:textId="5A2108E0" w:rsidR="003423CB" w:rsidRPr="00360207" w:rsidRDefault="003423CB" w:rsidP="003423CB">
            <w:pPr>
              <w:widowControl/>
              <w:autoSpaceDE/>
              <w:autoSpaceDN/>
              <w:spacing w:line="360" w:lineRule="auto"/>
              <w:ind w:left="2385"/>
              <w:rPr>
                <w:rFonts w:ascii="Calibri" w:eastAsia="Calibri" w:hAnsi="Calibri" w:cs="Times New Roman"/>
                <w:b/>
                <w:bCs/>
                <w:i/>
                <w:iCs/>
                <w:sz w:val="24"/>
                <w:szCs w:val="24"/>
              </w:rPr>
            </w:pPr>
            <w:r w:rsidRPr="00820778">
              <w:rPr>
                <w:rFonts w:ascii="Calibri" w:eastAsia="Calibri" w:hAnsi="Calibri" w:cs="Times New Roman"/>
                <w:b/>
                <w:bCs/>
                <w:i/>
                <w:iCs/>
                <w:sz w:val="24"/>
                <w:szCs w:val="24"/>
              </w:rPr>
              <w:t xml:space="preserve">           Exam #1 (in class)</w:t>
            </w:r>
          </w:p>
        </w:tc>
      </w:tr>
      <w:tr w:rsidR="003423CB" w:rsidRPr="00170B8B" w14:paraId="609F88AD" w14:textId="77777777" w:rsidTr="00C06110">
        <w:tc>
          <w:tcPr>
            <w:tcW w:w="1188" w:type="dxa"/>
          </w:tcPr>
          <w:p w14:paraId="0DF0869F" w14:textId="4E1382C1"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lastRenderedPageBreak/>
              <w:t xml:space="preserve">Oct.  </w:t>
            </w:r>
            <w:r>
              <w:rPr>
                <w:rFonts w:ascii="Calibri" w:eastAsia="Calibri" w:hAnsi="Calibri" w:cs="Times New Roman"/>
                <w:sz w:val="24"/>
                <w:szCs w:val="24"/>
              </w:rPr>
              <w:t>14</w:t>
            </w:r>
          </w:p>
        </w:tc>
        <w:tc>
          <w:tcPr>
            <w:tcW w:w="8347" w:type="dxa"/>
          </w:tcPr>
          <w:p w14:paraId="5F692AE5" w14:textId="39FA7F66" w:rsidR="003423CB" w:rsidRPr="00EC52C8" w:rsidRDefault="003423CB" w:rsidP="003423CB">
            <w:pPr>
              <w:widowControl/>
              <w:autoSpaceDE/>
              <w:autoSpaceDN/>
              <w:spacing w:line="360" w:lineRule="auto"/>
              <w:rPr>
                <w:rFonts w:ascii="Calibri" w:eastAsia="Calibri" w:hAnsi="Calibri" w:cs="Times New Roman"/>
                <w:bCs/>
                <w:sz w:val="24"/>
                <w:szCs w:val="24"/>
              </w:rPr>
            </w:pPr>
            <w:r w:rsidRPr="00EC52C8">
              <w:rPr>
                <w:rFonts w:ascii="Calibri" w:eastAsia="Calibri" w:hAnsi="Calibri" w:cs="Times New Roman"/>
                <w:bCs/>
                <w:sz w:val="24"/>
                <w:szCs w:val="24"/>
              </w:rPr>
              <w:t>No class – fall</w:t>
            </w:r>
            <w:r>
              <w:rPr>
                <w:rFonts w:ascii="Calibri" w:eastAsia="Calibri" w:hAnsi="Calibri" w:cs="Times New Roman"/>
                <w:bCs/>
                <w:sz w:val="24"/>
                <w:szCs w:val="24"/>
              </w:rPr>
              <w:t xml:space="preserve"> study</w:t>
            </w:r>
            <w:r w:rsidRPr="00EC52C8">
              <w:rPr>
                <w:rFonts w:ascii="Calibri" w:eastAsia="Calibri" w:hAnsi="Calibri" w:cs="Times New Roman"/>
                <w:bCs/>
                <w:sz w:val="24"/>
                <w:szCs w:val="24"/>
              </w:rPr>
              <w:t xml:space="preserve"> break </w:t>
            </w:r>
          </w:p>
        </w:tc>
      </w:tr>
      <w:tr w:rsidR="003423CB" w:rsidRPr="00170B8B" w14:paraId="67ACD9E3" w14:textId="77777777" w:rsidTr="00C06110">
        <w:tc>
          <w:tcPr>
            <w:tcW w:w="1188" w:type="dxa"/>
          </w:tcPr>
          <w:p w14:paraId="69A3EDD4" w14:textId="07A52197"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Oct. 16</w:t>
            </w:r>
          </w:p>
        </w:tc>
        <w:tc>
          <w:tcPr>
            <w:tcW w:w="8347" w:type="dxa"/>
          </w:tcPr>
          <w:p w14:paraId="50E7CCE9" w14:textId="4C4F34BD" w:rsidR="003423CB" w:rsidRPr="00EC52C8" w:rsidRDefault="003423CB" w:rsidP="003423CB">
            <w:pPr>
              <w:widowControl/>
              <w:autoSpaceDE/>
              <w:autoSpaceDN/>
              <w:spacing w:line="360" w:lineRule="auto"/>
              <w:rPr>
                <w:rFonts w:ascii="Calibri" w:eastAsia="Calibri" w:hAnsi="Calibri" w:cs="Times New Roman"/>
                <w:bCs/>
                <w:color w:val="FF0000"/>
                <w:sz w:val="24"/>
                <w:szCs w:val="24"/>
              </w:rPr>
            </w:pPr>
            <w:r w:rsidRPr="00EC52C8">
              <w:rPr>
                <w:rFonts w:ascii="Calibri" w:eastAsia="Calibri" w:hAnsi="Calibri" w:cs="Times New Roman"/>
                <w:bCs/>
                <w:sz w:val="24"/>
                <w:szCs w:val="24"/>
              </w:rPr>
              <w:t xml:space="preserve">Health behaviors </w:t>
            </w:r>
          </w:p>
        </w:tc>
      </w:tr>
      <w:tr w:rsidR="003423CB" w:rsidRPr="00170B8B" w14:paraId="45103794" w14:textId="77777777" w:rsidTr="00C06110">
        <w:tc>
          <w:tcPr>
            <w:tcW w:w="1188" w:type="dxa"/>
          </w:tcPr>
          <w:p w14:paraId="634B4DDB" w14:textId="45EB8E70" w:rsidR="003423CB" w:rsidRPr="00041D26" w:rsidRDefault="003423CB" w:rsidP="003423CB">
            <w:pPr>
              <w:widowControl/>
              <w:autoSpaceDE/>
              <w:autoSpaceDN/>
              <w:spacing w:line="360" w:lineRule="auto"/>
              <w:rPr>
                <w:rFonts w:ascii="Calibri" w:eastAsia="Calibri" w:hAnsi="Calibri" w:cs="Times New Roman"/>
                <w:sz w:val="24"/>
                <w:szCs w:val="24"/>
              </w:rPr>
            </w:pPr>
            <w:r w:rsidRPr="00041D26">
              <w:rPr>
                <w:rFonts w:ascii="Calibri" w:eastAsia="Calibri" w:hAnsi="Calibri" w:cs="Times New Roman"/>
                <w:sz w:val="24"/>
                <w:szCs w:val="24"/>
              </w:rPr>
              <w:t>Oct.  21</w:t>
            </w:r>
          </w:p>
        </w:tc>
        <w:tc>
          <w:tcPr>
            <w:tcW w:w="8347" w:type="dxa"/>
          </w:tcPr>
          <w:p w14:paraId="5AF6B1CF" w14:textId="2A240C0D" w:rsidR="003423CB" w:rsidRPr="00D017A9" w:rsidRDefault="003423CB" w:rsidP="003423CB">
            <w:pPr>
              <w:widowControl/>
              <w:autoSpaceDE/>
              <w:autoSpaceDN/>
              <w:spacing w:line="360" w:lineRule="auto"/>
              <w:rPr>
                <w:rFonts w:ascii="Calibri" w:eastAsia="Calibri" w:hAnsi="Calibri" w:cs="Times New Roman"/>
                <w:sz w:val="24"/>
                <w:szCs w:val="24"/>
              </w:rPr>
            </w:pPr>
            <w:r w:rsidRPr="00BF18C5">
              <w:rPr>
                <w:rFonts w:ascii="Calibri" w:eastAsia="Calibri" w:hAnsi="Calibri" w:cs="Times New Roman"/>
                <w:sz w:val="24"/>
                <w:szCs w:val="24"/>
              </w:rPr>
              <w:t>Tobacco: public health enemy #1</w:t>
            </w:r>
          </w:p>
        </w:tc>
      </w:tr>
      <w:tr w:rsidR="003423CB" w:rsidRPr="00170B8B" w14:paraId="120C2706" w14:textId="77777777" w:rsidTr="00C06110">
        <w:tc>
          <w:tcPr>
            <w:tcW w:w="1188" w:type="dxa"/>
          </w:tcPr>
          <w:p w14:paraId="1A30F964" w14:textId="78C440F4" w:rsidR="003423CB" w:rsidRPr="00041D26" w:rsidRDefault="003423CB" w:rsidP="003423CB">
            <w:pPr>
              <w:widowControl/>
              <w:autoSpaceDE/>
              <w:autoSpaceDN/>
              <w:spacing w:line="360" w:lineRule="auto"/>
              <w:rPr>
                <w:rFonts w:ascii="Calibri" w:eastAsia="Calibri" w:hAnsi="Calibri" w:cs="Times New Roman"/>
                <w:sz w:val="24"/>
                <w:szCs w:val="24"/>
              </w:rPr>
            </w:pPr>
            <w:r w:rsidRPr="00041D26">
              <w:rPr>
                <w:rFonts w:ascii="Calibri" w:eastAsia="Calibri" w:hAnsi="Calibri" w:cs="Times New Roman"/>
                <w:sz w:val="24"/>
                <w:szCs w:val="24"/>
              </w:rPr>
              <w:t>Oct.  23</w:t>
            </w:r>
          </w:p>
        </w:tc>
        <w:tc>
          <w:tcPr>
            <w:tcW w:w="8347" w:type="dxa"/>
          </w:tcPr>
          <w:p w14:paraId="29F5995B" w14:textId="77777777" w:rsidR="003423CB" w:rsidRPr="00BF18C5" w:rsidRDefault="003423CB" w:rsidP="003423CB">
            <w:pPr>
              <w:widowControl/>
              <w:autoSpaceDE/>
              <w:autoSpaceDN/>
              <w:spacing w:line="360" w:lineRule="auto"/>
              <w:rPr>
                <w:rFonts w:ascii="Calibri" w:eastAsia="Calibri" w:hAnsi="Calibri" w:cs="Times New Roman"/>
                <w:sz w:val="24"/>
                <w:szCs w:val="24"/>
              </w:rPr>
            </w:pPr>
            <w:r w:rsidRPr="00BF18C5">
              <w:rPr>
                <w:rFonts w:ascii="Calibri" w:eastAsia="Calibri" w:hAnsi="Calibri" w:cs="Times New Roman"/>
                <w:sz w:val="24"/>
                <w:szCs w:val="24"/>
              </w:rPr>
              <w:t>Diet, nutrition, physical inactivity, and obesity</w:t>
            </w:r>
          </w:p>
          <w:p w14:paraId="63DC35E3" w14:textId="4E0913FF" w:rsidR="003423CB" w:rsidRPr="002D1F1B" w:rsidRDefault="003423CB" w:rsidP="003423CB">
            <w:pPr>
              <w:widowControl/>
              <w:autoSpaceDE/>
              <w:autoSpaceDN/>
              <w:spacing w:line="360" w:lineRule="auto"/>
              <w:rPr>
                <w:rFonts w:ascii="Calibri" w:eastAsia="Calibri" w:hAnsi="Calibri" w:cs="Times New Roman"/>
                <w:sz w:val="24"/>
                <w:szCs w:val="24"/>
                <w:highlight w:val="yellow"/>
              </w:rPr>
            </w:pPr>
            <w:r w:rsidRPr="00BF18C5">
              <w:rPr>
                <w:rFonts w:ascii="Calibri" w:eastAsia="Calibri" w:hAnsi="Calibri" w:cs="Times New Roman"/>
                <w:i/>
                <w:sz w:val="24"/>
                <w:szCs w:val="24"/>
              </w:rPr>
              <w:t xml:space="preserve">Guest Lecturer: Dr. </w:t>
            </w:r>
            <w:r>
              <w:rPr>
                <w:rFonts w:ascii="Calibri" w:eastAsia="Calibri" w:hAnsi="Calibri" w:cs="Times New Roman"/>
                <w:i/>
                <w:sz w:val="24"/>
                <w:szCs w:val="24"/>
              </w:rPr>
              <w:t>Liv Anderson</w:t>
            </w:r>
          </w:p>
        </w:tc>
      </w:tr>
      <w:tr w:rsidR="003423CB" w:rsidRPr="00170B8B" w14:paraId="4848E662" w14:textId="77777777" w:rsidTr="00C06110">
        <w:tc>
          <w:tcPr>
            <w:tcW w:w="1188" w:type="dxa"/>
          </w:tcPr>
          <w:p w14:paraId="7741D7AF" w14:textId="4B49B2A2" w:rsidR="003423CB" w:rsidRPr="00041D26" w:rsidRDefault="003423CB" w:rsidP="003423CB">
            <w:pPr>
              <w:widowControl/>
              <w:autoSpaceDE/>
              <w:autoSpaceDN/>
              <w:spacing w:line="360" w:lineRule="auto"/>
              <w:rPr>
                <w:rFonts w:ascii="Calibri" w:eastAsia="Calibri" w:hAnsi="Calibri" w:cs="Times New Roman"/>
                <w:sz w:val="24"/>
                <w:szCs w:val="24"/>
              </w:rPr>
            </w:pPr>
            <w:r w:rsidRPr="00041D26">
              <w:rPr>
                <w:rFonts w:ascii="Calibri" w:eastAsia="Calibri" w:hAnsi="Calibri" w:cs="Times New Roman"/>
                <w:sz w:val="24"/>
                <w:szCs w:val="24"/>
              </w:rPr>
              <w:t xml:space="preserve">Oct. 28   </w:t>
            </w:r>
          </w:p>
        </w:tc>
        <w:tc>
          <w:tcPr>
            <w:tcW w:w="8347" w:type="dxa"/>
          </w:tcPr>
          <w:p w14:paraId="779B79C0" w14:textId="77777777" w:rsidR="003423CB" w:rsidRPr="00BF18C5" w:rsidRDefault="003423CB" w:rsidP="003423CB">
            <w:pPr>
              <w:widowControl/>
              <w:autoSpaceDE/>
              <w:autoSpaceDN/>
              <w:spacing w:line="360" w:lineRule="auto"/>
              <w:rPr>
                <w:rFonts w:ascii="Calibri" w:eastAsia="Calibri" w:hAnsi="Calibri" w:cs="Times New Roman"/>
                <w:sz w:val="24"/>
                <w:szCs w:val="24"/>
              </w:rPr>
            </w:pPr>
            <w:r w:rsidRPr="00BF18C5">
              <w:rPr>
                <w:rFonts w:ascii="Calibri" w:eastAsia="Calibri" w:hAnsi="Calibri" w:cs="Times New Roman"/>
                <w:sz w:val="24"/>
                <w:szCs w:val="24"/>
              </w:rPr>
              <w:t>Injur</w:t>
            </w:r>
            <w:r>
              <w:rPr>
                <w:rFonts w:ascii="Calibri" w:eastAsia="Calibri" w:hAnsi="Calibri" w:cs="Times New Roman"/>
                <w:sz w:val="24"/>
                <w:szCs w:val="24"/>
              </w:rPr>
              <w:t>ies</w:t>
            </w:r>
          </w:p>
          <w:p w14:paraId="71DD0D01" w14:textId="229AC5BE" w:rsidR="003423CB" w:rsidRPr="002D1F1B" w:rsidRDefault="003423CB" w:rsidP="003423CB">
            <w:pPr>
              <w:widowControl/>
              <w:autoSpaceDE/>
              <w:autoSpaceDN/>
              <w:spacing w:line="360" w:lineRule="auto"/>
              <w:rPr>
                <w:rFonts w:ascii="Calibri" w:eastAsia="Calibri" w:hAnsi="Calibri" w:cs="Times New Roman"/>
                <w:bCs/>
                <w:iCs/>
                <w:color w:val="FF0000"/>
                <w:sz w:val="24"/>
                <w:szCs w:val="24"/>
                <w:highlight w:val="yellow"/>
              </w:rPr>
            </w:pPr>
            <w:r w:rsidRPr="00BF18C5">
              <w:rPr>
                <w:rFonts w:ascii="Calibri" w:eastAsia="Calibri" w:hAnsi="Calibri" w:cs="Times New Roman"/>
                <w:i/>
                <w:iCs/>
                <w:sz w:val="24"/>
                <w:szCs w:val="24"/>
              </w:rPr>
              <w:t>Guest lecturer: Jillian Baker</w:t>
            </w:r>
          </w:p>
        </w:tc>
      </w:tr>
      <w:tr w:rsidR="003423CB" w:rsidRPr="00170B8B" w14:paraId="2A2B5A10" w14:textId="77777777" w:rsidTr="00C06110">
        <w:tc>
          <w:tcPr>
            <w:tcW w:w="1188" w:type="dxa"/>
          </w:tcPr>
          <w:p w14:paraId="2FBB23BB" w14:textId="30D39741" w:rsidR="003423CB" w:rsidRPr="00AB108C" w:rsidRDefault="003423CB" w:rsidP="003423CB">
            <w:pPr>
              <w:widowControl/>
              <w:autoSpaceDE/>
              <w:autoSpaceDN/>
              <w:spacing w:line="360" w:lineRule="auto"/>
              <w:rPr>
                <w:rFonts w:ascii="Calibri" w:eastAsia="Calibri" w:hAnsi="Calibri" w:cs="Times New Roman"/>
                <w:sz w:val="24"/>
                <w:szCs w:val="24"/>
              </w:rPr>
            </w:pPr>
            <w:r w:rsidRPr="00AB108C">
              <w:rPr>
                <w:rFonts w:ascii="Calibri" w:eastAsia="Calibri" w:hAnsi="Calibri" w:cs="Times New Roman"/>
                <w:sz w:val="24"/>
                <w:szCs w:val="24"/>
              </w:rPr>
              <w:t>Oct.  30</w:t>
            </w:r>
          </w:p>
        </w:tc>
        <w:tc>
          <w:tcPr>
            <w:tcW w:w="8347" w:type="dxa"/>
          </w:tcPr>
          <w:p w14:paraId="7A8F2868" w14:textId="77777777" w:rsidR="003423CB" w:rsidRPr="00AB108C" w:rsidRDefault="003423CB" w:rsidP="003423CB">
            <w:pPr>
              <w:widowControl/>
              <w:autoSpaceDE/>
              <w:autoSpaceDN/>
              <w:spacing w:line="360" w:lineRule="auto"/>
              <w:rPr>
                <w:rFonts w:ascii="Calibri" w:eastAsia="Calibri" w:hAnsi="Calibri" w:cs="Times New Roman"/>
                <w:iCs/>
                <w:sz w:val="24"/>
                <w:szCs w:val="24"/>
              </w:rPr>
            </w:pPr>
            <w:r w:rsidRPr="00AB108C">
              <w:rPr>
                <w:rFonts w:ascii="Calibri" w:eastAsia="Calibri" w:hAnsi="Calibri" w:cs="Times New Roman"/>
                <w:iCs/>
                <w:sz w:val="24"/>
                <w:szCs w:val="24"/>
              </w:rPr>
              <w:t>Writing Assignment #2 Workshop</w:t>
            </w:r>
          </w:p>
          <w:p w14:paraId="477337AA" w14:textId="504CDF60" w:rsidR="003423CB" w:rsidRPr="00820778" w:rsidRDefault="003423CB" w:rsidP="003423CB">
            <w:pPr>
              <w:widowControl/>
              <w:autoSpaceDE/>
              <w:autoSpaceDN/>
              <w:spacing w:line="360" w:lineRule="auto"/>
              <w:jc w:val="center"/>
              <w:rPr>
                <w:rFonts w:ascii="Calibri" w:eastAsia="Calibri" w:hAnsi="Calibri" w:cs="Times New Roman"/>
                <w:iCs/>
                <w:sz w:val="24"/>
                <w:szCs w:val="24"/>
              </w:rPr>
            </w:pPr>
            <w:r w:rsidRPr="00820778">
              <w:rPr>
                <w:rFonts w:ascii="Calibri" w:eastAsia="Calibri" w:hAnsi="Calibri" w:cs="Times New Roman"/>
                <w:b/>
                <w:bCs/>
                <w:iCs/>
                <w:sz w:val="24"/>
                <w:szCs w:val="24"/>
              </w:rPr>
              <w:t>Writing Assignment #2 Assigned</w:t>
            </w:r>
          </w:p>
        </w:tc>
      </w:tr>
      <w:tr w:rsidR="003423CB" w:rsidRPr="00170B8B" w14:paraId="680FC023" w14:textId="77777777" w:rsidTr="00C06110">
        <w:tc>
          <w:tcPr>
            <w:tcW w:w="1188" w:type="dxa"/>
          </w:tcPr>
          <w:p w14:paraId="5C2AE177" w14:textId="10B11DEE" w:rsidR="003423CB" w:rsidRPr="007B2470" w:rsidRDefault="003423CB" w:rsidP="003423CB">
            <w:pPr>
              <w:widowControl/>
              <w:autoSpaceDE/>
              <w:autoSpaceDN/>
              <w:spacing w:line="360" w:lineRule="auto"/>
              <w:rPr>
                <w:rFonts w:ascii="Calibri" w:eastAsia="Calibri" w:hAnsi="Calibri" w:cs="Times New Roman"/>
                <w:sz w:val="24"/>
                <w:szCs w:val="24"/>
              </w:rPr>
            </w:pPr>
            <w:r w:rsidRPr="007B2470">
              <w:rPr>
                <w:rFonts w:ascii="Calibri" w:eastAsia="Calibri" w:hAnsi="Calibri" w:cs="Times New Roman"/>
                <w:sz w:val="24"/>
                <w:szCs w:val="24"/>
              </w:rPr>
              <w:t>Nov. 4</w:t>
            </w:r>
          </w:p>
        </w:tc>
        <w:tc>
          <w:tcPr>
            <w:tcW w:w="8347" w:type="dxa"/>
          </w:tcPr>
          <w:p w14:paraId="77BE6C74" w14:textId="699298D5" w:rsidR="003423CB" w:rsidRPr="00BF18C5" w:rsidRDefault="003423CB" w:rsidP="003423CB">
            <w:pPr>
              <w:widowControl/>
              <w:autoSpaceDE/>
              <w:autoSpaceDN/>
              <w:spacing w:line="360" w:lineRule="auto"/>
              <w:rPr>
                <w:rFonts w:ascii="Calibri" w:eastAsia="Calibri" w:hAnsi="Calibri" w:cs="Calibri"/>
                <w:sz w:val="24"/>
                <w:szCs w:val="24"/>
              </w:rPr>
            </w:pPr>
            <w:r w:rsidRPr="00BF18C5">
              <w:rPr>
                <w:rFonts w:ascii="Calibri" w:eastAsia="Calibri" w:hAnsi="Calibri" w:cs="Calibri"/>
                <w:color w:val="222222"/>
                <w:sz w:val="24"/>
                <w:szCs w:val="24"/>
                <w:shd w:val="clear" w:color="auto" w:fill="FFFFFF"/>
              </w:rPr>
              <w:t>Mental</w:t>
            </w:r>
            <w:r>
              <w:rPr>
                <w:rFonts w:ascii="Calibri" w:eastAsia="Calibri" w:hAnsi="Calibri" w:cs="Calibri"/>
                <w:color w:val="222222"/>
                <w:sz w:val="24"/>
                <w:szCs w:val="24"/>
                <w:shd w:val="clear" w:color="auto" w:fill="FFFFFF"/>
              </w:rPr>
              <w:t xml:space="preserve"> h</w:t>
            </w:r>
            <w:r w:rsidRPr="00BF18C5">
              <w:rPr>
                <w:rFonts w:ascii="Calibri" w:eastAsia="Calibri" w:hAnsi="Calibri" w:cs="Calibri"/>
                <w:color w:val="222222"/>
                <w:sz w:val="24"/>
                <w:szCs w:val="24"/>
                <w:shd w:val="clear" w:color="auto" w:fill="FFFFFF"/>
              </w:rPr>
              <w:t xml:space="preserve">ealth in </w:t>
            </w:r>
            <w:r>
              <w:rPr>
                <w:rFonts w:ascii="Calibri" w:eastAsia="Calibri" w:hAnsi="Calibri" w:cs="Calibri"/>
                <w:color w:val="222222"/>
                <w:sz w:val="24"/>
                <w:szCs w:val="24"/>
                <w:shd w:val="clear" w:color="auto" w:fill="FFFFFF"/>
              </w:rPr>
              <w:t>c</w:t>
            </w:r>
            <w:r w:rsidRPr="00BF18C5">
              <w:rPr>
                <w:rFonts w:ascii="Calibri" w:eastAsia="Calibri" w:hAnsi="Calibri" w:cs="Calibri"/>
                <w:color w:val="222222"/>
                <w:sz w:val="24"/>
                <w:szCs w:val="24"/>
                <w:shd w:val="clear" w:color="auto" w:fill="FFFFFF"/>
              </w:rPr>
              <w:t xml:space="preserve">ollege </w:t>
            </w:r>
            <w:r>
              <w:rPr>
                <w:rFonts w:ascii="Calibri" w:eastAsia="Calibri" w:hAnsi="Calibri" w:cs="Calibri"/>
                <w:color w:val="222222"/>
                <w:sz w:val="24"/>
                <w:szCs w:val="24"/>
                <w:shd w:val="clear" w:color="auto" w:fill="FFFFFF"/>
              </w:rPr>
              <w:t>s</w:t>
            </w:r>
            <w:r w:rsidRPr="00BF18C5">
              <w:rPr>
                <w:rFonts w:ascii="Calibri" w:eastAsia="Calibri" w:hAnsi="Calibri" w:cs="Calibri"/>
                <w:color w:val="222222"/>
                <w:sz w:val="24"/>
                <w:szCs w:val="24"/>
                <w:shd w:val="clear" w:color="auto" w:fill="FFFFFF"/>
              </w:rPr>
              <w:t xml:space="preserve">tudent </w:t>
            </w:r>
            <w:r>
              <w:rPr>
                <w:rFonts w:ascii="Calibri" w:eastAsia="Calibri" w:hAnsi="Calibri" w:cs="Calibri"/>
                <w:color w:val="222222"/>
                <w:sz w:val="24"/>
                <w:szCs w:val="24"/>
                <w:shd w:val="clear" w:color="auto" w:fill="FFFFFF"/>
              </w:rPr>
              <w:t>p</w:t>
            </w:r>
            <w:r w:rsidRPr="00BF18C5">
              <w:rPr>
                <w:rFonts w:ascii="Calibri" w:eastAsia="Calibri" w:hAnsi="Calibri" w:cs="Calibri"/>
                <w:color w:val="222222"/>
                <w:sz w:val="24"/>
                <w:szCs w:val="24"/>
                <w:shd w:val="clear" w:color="auto" w:fill="FFFFFF"/>
              </w:rPr>
              <w:t>opulations</w:t>
            </w:r>
          </w:p>
          <w:p w14:paraId="6B243B9C" w14:textId="5F5396B3" w:rsidR="003423CB" w:rsidRPr="007B2470" w:rsidRDefault="003423CB" w:rsidP="003423CB">
            <w:pPr>
              <w:widowControl/>
              <w:autoSpaceDE/>
              <w:autoSpaceDN/>
              <w:spacing w:line="360" w:lineRule="auto"/>
              <w:rPr>
                <w:rFonts w:ascii="Calibri" w:eastAsia="Calibri" w:hAnsi="Calibri" w:cs="Times New Roman"/>
                <w:sz w:val="24"/>
                <w:szCs w:val="24"/>
              </w:rPr>
            </w:pPr>
            <w:r w:rsidRPr="00BF18C5">
              <w:rPr>
                <w:rFonts w:ascii="Calibri" w:eastAsia="Calibri" w:hAnsi="Calibri" w:cs="Times New Roman"/>
                <w:i/>
                <w:sz w:val="24"/>
                <w:szCs w:val="24"/>
              </w:rPr>
              <w:t xml:space="preserve">Guest lecturer: </w:t>
            </w:r>
            <w:r>
              <w:rPr>
                <w:rFonts w:ascii="Calibri" w:eastAsia="Calibri" w:hAnsi="Calibri" w:cs="Times New Roman"/>
                <w:i/>
                <w:sz w:val="24"/>
                <w:szCs w:val="24"/>
              </w:rPr>
              <w:t>Dr. Sara Abelson</w:t>
            </w:r>
          </w:p>
        </w:tc>
      </w:tr>
      <w:tr w:rsidR="003423CB" w:rsidRPr="00170B8B" w14:paraId="713BC949" w14:textId="77777777" w:rsidTr="00C06110">
        <w:tc>
          <w:tcPr>
            <w:tcW w:w="1188" w:type="dxa"/>
          </w:tcPr>
          <w:p w14:paraId="3F4AF148" w14:textId="2B1D4A72"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Nov.</w:t>
            </w:r>
            <w:r>
              <w:rPr>
                <w:rFonts w:ascii="Calibri" w:eastAsia="Calibri" w:hAnsi="Calibri" w:cs="Times New Roman"/>
                <w:sz w:val="24"/>
                <w:szCs w:val="24"/>
              </w:rPr>
              <w:t xml:space="preserve"> 6</w:t>
            </w:r>
          </w:p>
        </w:tc>
        <w:tc>
          <w:tcPr>
            <w:tcW w:w="8347" w:type="dxa"/>
          </w:tcPr>
          <w:p w14:paraId="0CDA4A53" w14:textId="2A65EB49"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Environmental </w:t>
            </w:r>
            <w:r>
              <w:rPr>
                <w:rFonts w:ascii="Calibri" w:eastAsia="Calibri" w:hAnsi="Calibri" w:cs="Times New Roman"/>
                <w:sz w:val="24"/>
                <w:szCs w:val="24"/>
              </w:rPr>
              <w:t>h</w:t>
            </w:r>
            <w:r w:rsidRPr="00170B8B">
              <w:rPr>
                <w:rFonts w:ascii="Calibri" w:eastAsia="Calibri" w:hAnsi="Calibri" w:cs="Times New Roman"/>
                <w:sz w:val="24"/>
                <w:szCs w:val="24"/>
              </w:rPr>
              <w:t>ealth</w:t>
            </w:r>
          </w:p>
          <w:p w14:paraId="482FEA49" w14:textId="7398A59F" w:rsidR="003423CB" w:rsidRPr="004A7CDF" w:rsidRDefault="003423CB" w:rsidP="003423CB">
            <w:pPr>
              <w:widowControl/>
              <w:autoSpaceDE/>
              <w:autoSpaceDN/>
              <w:spacing w:line="360" w:lineRule="auto"/>
              <w:rPr>
                <w:rFonts w:ascii="Calibri" w:eastAsia="Calibri" w:hAnsi="Calibri" w:cs="Times New Roman"/>
                <w:b/>
                <w:bCs/>
                <w:color w:val="FF0000"/>
                <w:sz w:val="24"/>
                <w:szCs w:val="24"/>
              </w:rPr>
            </w:pPr>
            <w:r w:rsidRPr="00170B8B">
              <w:rPr>
                <w:rFonts w:ascii="Calibri" w:eastAsia="Calibri" w:hAnsi="Calibri" w:cs="Times New Roman"/>
                <w:i/>
                <w:sz w:val="24"/>
                <w:szCs w:val="24"/>
              </w:rPr>
              <w:t>Guest lecturer: Dr. Richard Neitzel</w:t>
            </w:r>
          </w:p>
        </w:tc>
      </w:tr>
      <w:tr w:rsidR="003423CB" w:rsidRPr="00170B8B" w14:paraId="59631591" w14:textId="77777777" w:rsidTr="00C06110">
        <w:tc>
          <w:tcPr>
            <w:tcW w:w="1188" w:type="dxa"/>
          </w:tcPr>
          <w:p w14:paraId="1DA5DC66" w14:textId="12BDFFD8"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Nov. </w:t>
            </w:r>
            <w:r>
              <w:rPr>
                <w:rFonts w:ascii="Calibri" w:eastAsia="Calibri" w:hAnsi="Calibri" w:cs="Times New Roman"/>
                <w:sz w:val="24"/>
                <w:szCs w:val="24"/>
              </w:rPr>
              <w:t>11</w:t>
            </w:r>
          </w:p>
        </w:tc>
        <w:tc>
          <w:tcPr>
            <w:tcW w:w="8347" w:type="dxa"/>
          </w:tcPr>
          <w:p w14:paraId="1FFB7270" w14:textId="6C3ED70E" w:rsidR="003423CB" w:rsidRPr="00041D26" w:rsidRDefault="003423CB" w:rsidP="003423CB">
            <w:pPr>
              <w:widowControl/>
              <w:autoSpaceDE/>
              <w:autoSpaceDN/>
              <w:spacing w:line="360" w:lineRule="auto"/>
              <w:rPr>
                <w:rFonts w:ascii="Calibri" w:eastAsia="Calibri" w:hAnsi="Calibri" w:cs="Times New Roman"/>
                <w:bCs/>
                <w:sz w:val="24"/>
                <w:szCs w:val="24"/>
                <w:lang w:val="fr-FR"/>
              </w:rPr>
            </w:pPr>
            <w:r>
              <w:rPr>
                <w:rFonts w:ascii="Calibri" w:eastAsia="Calibri" w:hAnsi="Calibri" w:cs="Times New Roman"/>
                <w:bCs/>
                <w:sz w:val="24"/>
                <w:szCs w:val="24"/>
                <w:lang w:val="fr-FR"/>
              </w:rPr>
              <w:t xml:space="preserve">Topic to </w:t>
            </w:r>
            <w:proofErr w:type="spellStart"/>
            <w:r>
              <w:rPr>
                <w:rFonts w:ascii="Calibri" w:eastAsia="Calibri" w:hAnsi="Calibri" w:cs="Times New Roman"/>
                <w:bCs/>
                <w:sz w:val="24"/>
                <w:szCs w:val="24"/>
                <w:lang w:val="fr-FR"/>
              </w:rPr>
              <w:t>be</w:t>
            </w:r>
            <w:proofErr w:type="spellEnd"/>
            <w:r>
              <w:rPr>
                <w:rFonts w:ascii="Calibri" w:eastAsia="Calibri" w:hAnsi="Calibri" w:cs="Times New Roman"/>
                <w:bCs/>
                <w:sz w:val="24"/>
                <w:szCs w:val="24"/>
                <w:lang w:val="fr-FR"/>
              </w:rPr>
              <w:t xml:space="preserve"> </w:t>
            </w:r>
            <w:proofErr w:type="spellStart"/>
            <w:r>
              <w:rPr>
                <w:rFonts w:ascii="Calibri" w:eastAsia="Calibri" w:hAnsi="Calibri" w:cs="Times New Roman"/>
                <w:bCs/>
                <w:sz w:val="24"/>
                <w:szCs w:val="24"/>
                <w:lang w:val="fr-FR"/>
              </w:rPr>
              <w:t>determined</w:t>
            </w:r>
            <w:proofErr w:type="spellEnd"/>
          </w:p>
          <w:p w14:paraId="7C9E20F3" w14:textId="16D7E40E" w:rsidR="003423CB" w:rsidRPr="00D017A9" w:rsidRDefault="003423CB" w:rsidP="003423CB">
            <w:pPr>
              <w:widowControl/>
              <w:autoSpaceDE/>
              <w:autoSpaceDN/>
              <w:spacing w:line="360" w:lineRule="auto"/>
              <w:rPr>
                <w:rFonts w:ascii="Calibri" w:eastAsia="Calibri" w:hAnsi="Calibri" w:cs="Times New Roman"/>
                <w:bCs/>
                <w:i/>
                <w:iCs/>
                <w:sz w:val="24"/>
                <w:szCs w:val="24"/>
                <w:lang w:val="fr-FR"/>
              </w:rPr>
            </w:pPr>
            <w:r w:rsidRPr="00D017A9">
              <w:rPr>
                <w:rFonts w:ascii="Calibri" w:eastAsia="Calibri" w:hAnsi="Calibri" w:cs="Times New Roman"/>
                <w:bCs/>
                <w:i/>
                <w:iCs/>
                <w:sz w:val="24"/>
                <w:szCs w:val="24"/>
                <w:lang w:val="fr-FR"/>
              </w:rPr>
              <w:t xml:space="preserve">Guest </w:t>
            </w:r>
            <w:proofErr w:type="spellStart"/>
            <w:r w:rsidRPr="00D017A9">
              <w:rPr>
                <w:rFonts w:ascii="Calibri" w:eastAsia="Calibri" w:hAnsi="Calibri" w:cs="Times New Roman"/>
                <w:bCs/>
                <w:i/>
                <w:iCs/>
                <w:sz w:val="24"/>
                <w:szCs w:val="24"/>
                <w:lang w:val="fr-FR"/>
              </w:rPr>
              <w:t>lecturer</w:t>
            </w:r>
            <w:proofErr w:type="spellEnd"/>
            <w:r w:rsidRPr="00D017A9">
              <w:rPr>
                <w:rFonts w:ascii="Calibri" w:eastAsia="Calibri" w:hAnsi="Calibri" w:cs="Times New Roman"/>
                <w:bCs/>
                <w:i/>
                <w:iCs/>
                <w:sz w:val="24"/>
                <w:szCs w:val="24"/>
                <w:lang w:val="fr-FR"/>
              </w:rPr>
              <w:t> : Dr. William Lopez</w:t>
            </w:r>
          </w:p>
        </w:tc>
      </w:tr>
      <w:tr w:rsidR="003423CB" w:rsidRPr="00170B8B" w14:paraId="2D900EED" w14:textId="77777777" w:rsidTr="00C06110">
        <w:tc>
          <w:tcPr>
            <w:tcW w:w="1188" w:type="dxa"/>
          </w:tcPr>
          <w:p w14:paraId="74117A0C" w14:textId="447D5F38" w:rsidR="003423C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Nov. 13</w:t>
            </w:r>
          </w:p>
        </w:tc>
        <w:tc>
          <w:tcPr>
            <w:tcW w:w="8347" w:type="dxa"/>
          </w:tcPr>
          <w:p w14:paraId="05335A26" w14:textId="2D4D0C6D" w:rsidR="003423C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U.S. healthcare system</w:t>
            </w:r>
          </w:p>
          <w:p w14:paraId="5D840A68" w14:textId="3344CF6C" w:rsidR="003423CB" w:rsidRPr="00D017A9" w:rsidRDefault="003423CB" w:rsidP="003423CB">
            <w:pPr>
              <w:widowControl/>
              <w:autoSpaceDE/>
              <w:autoSpaceDN/>
              <w:spacing w:line="360" w:lineRule="auto"/>
              <w:rPr>
                <w:rFonts w:ascii="Calibri" w:eastAsia="Calibri" w:hAnsi="Calibri" w:cs="Times New Roman"/>
                <w:i/>
                <w:iCs/>
                <w:sz w:val="24"/>
                <w:szCs w:val="24"/>
              </w:rPr>
            </w:pPr>
            <w:r w:rsidRPr="00D017A9">
              <w:rPr>
                <w:rFonts w:ascii="Calibri" w:eastAsia="Calibri" w:hAnsi="Calibri" w:cs="Times New Roman"/>
                <w:i/>
                <w:iCs/>
                <w:sz w:val="24"/>
                <w:szCs w:val="24"/>
              </w:rPr>
              <w:t>Guest lecturer: Dr. Micah Aaron</w:t>
            </w:r>
          </w:p>
        </w:tc>
      </w:tr>
      <w:tr w:rsidR="003423CB" w:rsidRPr="00170B8B" w14:paraId="5998174B" w14:textId="77777777" w:rsidTr="00C06110">
        <w:tc>
          <w:tcPr>
            <w:tcW w:w="1188" w:type="dxa"/>
          </w:tcPr>
          <w:p w14:paraId="4AB8F6A7" w14:textId="76DB2E42"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Nov. 18</w:t>
            </w:r>
          </w:p>
        </w:tc>
        <w:tc>
          <w:tcPr>
            <w:tcW w:w="8347" w:type="dxa"/>
          </w:tcPr>
          <w:p w14:paraId="34DB3BF6" w14:textId="4B2D150A"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The Affordable Care Act</w:t>
            </w:r>
          </w:p>
        </w:tc>
      </w:tr>
      <w:tr w:rsidR="003423CB" w:rsidRPr="00170B8B" w14:paraId="33124FE7" w14:textId="77777777" w:rsidTr="00C06110">
        <w:tc>
          <w:tcPr>
            <w:tcW w:w="1188" w:type="dxa"/>
          </w:tcPr>
          <w:p w14:paraId="493F4F4A" w14:textId="55D1CC7D"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Nov.</w:t>
            </w:r>
            <w:r>
              <w:rPr>
                <w:rFonts w:ascii="Calibri" w:eastAsia="Calibri" w:hAnsi="Calibri" w:cs="Times New Roman"/>
                <w:sz w:val="24"/>
                <w:szCs w:val="24"/>
              </w:rPr>
              <w:t xml:space="preserve"> 20</w:t>
            </w:r>
          </w:p>
        </w:tc>
        <w:tc>
          <w:tcPr>
            <w:tcW w:w="8347" w:type="dxa"/>
          </w:tcPr>
          <w:p w14:paraId="1CD1AE24" w14:textId="7ECEB656"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 xml:space="preserve">No </w:t>
            </w:r>
            <w:proofErr w:type="gramStart"/>
            <w:r>
              <w:rPr>
                <w:rFonts w:ascii="Calibri" w:eastAsia="Calibri" w:hAnsi="Calibri" w:cs="Times New Roman"/>
                <w:sz w:val="24"/>
                <w:szCs w:val="24"/>
              </w:rPr>
              <w:t>class  --</w:t>
            </w:r>
            <w:proofErr w:type="gramEnd"/>
            <w:r>
              <w:rPr>
                <w:rFonts w:ascii="Calibri" w:eastAsia="Calibri" w:hAnsi="Calibri" w:cs="Times New Roman"/>
                <w:sz w:val="24"/>
                <w:szCs w:val="24"/>
              </w:rPr>
              <w:t xml:space="preserve">                  </w:t>
            </w:r>
            <w:r w:rsidRPr="00820778">
              <w:rPr>
                <w:rFonts w:ascii="Calibri" w:eastAsia="Calibri" w:hAnsi="Calibri" w:cs="Times New Roman"/>
                <w:sz w:val="24"/>
                <w:szCs w:val="24"/>
              </w:rPr>
              <w:t xml:space="preserve"> </w:t>
            </w:r>
            <w:r w:rsidRPr="00820778">
              <w:rPr>
                <w:rFonts w:ascii="Calibri" w:eastAsia="Calibri" w:hAnsi="Calibri" w:cs="Times New Roman"/>
                <w:b/>
                <w:bCs/>
                <w:i/>
                <w:iCs/>
                <w:sz w:val="24"/>
                <w:szCs w:val="24"/>
              </w:rPr>
              <w:t>Writing Assignment #2 due at 2:30 PM</w:t>
            </w:r>
          </w:p>
        </w:tc>
      </w:tr>
      <w:tr w:rsidR="003423CB" w:rsidRPr="00170B8B" w14:paraId="454F5806" w14:textId="77777777" w:rsidTr="00C06110">
        <w:tc>
          <w:tcPr>
            <w:tcW w:w="1188" w:type="dxa"/>
          </w:tcPr>
          <w:p w14:paraId="60902CEE" w14:textId="163A510E"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Nov. </w:t>
            </w:r>
            <w:r>
              <w:rPr>
                <w:rFonts w:ascii="Calibri" w:eastAsia="Calibri" w:hAnsi="Calibri" w:cs="Times New Roman"/>
                <w:sz w:val="24"/>
                <w:szCs w:val="24"/>
              </w:rPr>
              <w:t>25</w:t>
            </w:r>
          </w:p>
        </w:tc>
        <w:tc>
          <w:tcPr>
            <w:tcW w:w="8347" w:type="dxa"/>
          </w:tcPr>
          <w:p w14:paraId="16188267" w14:textId="260DCA88" w:rsidR="003423CB" w:rsidRPr="00170B8B" w:rsidRDefault="003423CB" w:rsidP="003423CB">
            <w:pPr>
              <w:widowControl/>
              <w:autoSpaceDE/>
              <w:autoSpaceDN/>
              <w:spacing w:line="360" w:lineRule="auto"/>
              <w:ind w:left="4275" w:hanging="4320"/>
              <w:rPr>
                <w:rFonts w:ascii="Calibri" w:eastAsia="Calibri" w:hAnsi="Calibri" w:cs="Times New Roman"/>
                <w:sz w:val="24"/>
                <w:szCs w:val="24"/>
              </w:rPr>
            </w:pPr>
            <w:r>
              <w:rPr>
                <w:rFonts w:ascii="Calibri" w:eastAsia="Calibri" w:hAnsi="Calibri" w:cs="Times New Roman"/>
                <w:sz w:val="24"/>
                <w:szCs w:val="24"/>
              </w:rPr>
              <w:t xml:space="preserve">Aging </w:t>
            </w:r>
            <w:r w:rsidRPr="00EC52C8">
              <w:rPr>
                <w:rFonts w:ascii="Calibri" w:eastAsia="Calibri" w:hAnsi="Calibri" w:cs="Times New Roman"/>
                <w:b/>
                <w:bCs/>
                <w:sz w:val="24"/>
                <w:szCs w:val="24"/>
              </w:rPr>
              <w:t>(ONLINE – No in-person class)</w:t>
            </w:r>
          </w:p>
        </w:tc>
      </w:tr>
      <w:tr w:rsidR="003423CB" w:rsidRPr="00170B8B" w14:paraId="7CC899AB" w14:textId="77777777" w:rsidTr="00C06110">
        <w:tc>
          <w:tcPr>
            <w:tcW w:w="1188" w:type="dxa"/>
          </w:tcPr>
          <w:p w14:paraId="0FF0B746" w14:textId="1432C609" w:rsidR="003423CB" w:rsidRPr="00170B8B" w:rsidRDefault="003423CB" w:rsidP="003423CB">
            <w:pPr>
              <w:widowControl/>
              <w:autoSpaceDE/>
              <w:autoSpaceDN/>
              <w:spacing w:line="360" w:lineRule="auto"/>
              <w:rPr>
                <w:rFonts w:ascii="Calibri" w:eastAsia="Calibri" w:hAnsi="Calibri" w:cs="Times New Roman"/>
                <w:sz w:val="24"/>
                <w:szCs w:val="24"/>
              </w:rPr>
            </w:pPr>
            <w:r w:rsidRPr="00170B8B">
              <w:rPr>
                <w:rFonts w:ascii="Calibri" w:eastAsia="Calibri" w:hAnsi="Calibri" w:cs="Times New Roman"/>
                <w:sz w:val="24"/>
                <w:szCs w:val="24"/>
              </w:rPr>
              <w:t xml:space="preserve">Nov. </w:t>
            </w:r>
            <w:r>
              <w:rPr>
                <w:rFonts w:ascii="Calibri" w:eastAsia="Calibri" w:hAnsi="Calibri" w:cs="Times New Roman"/>
                <w:sz w:val="24"/>
                <w:szCs w:val="24"/>
              </w:rPr>
              <w:t>27</w:t>
            </w:r>
          </w:p>
        </w:tc>
        <w:tc>
          <w:tcPr>
            <w:tcW w:w="8347" w:type="dxa"/>
          </w:tcPr>
          <w:p w14:paraId="27AB96E5" w14:textId="2B2B379D" w:rsidR="003423CB" w:rsidRPr="00360207" w:rsidRDefault="003423CB" w:rsidP="003423CB">
            <w:pPr>
              <w:widowControl/>
              <w:autoSpaceDE/>
              <w:autoSpaceDN/>
              <w:spacing w:line="360" w:lineRule="auto"/>
              <w:jc w:val="center"/>
              <w:rPr>
                <w:rFonts w:ascii="Calibri" w:eastAsia="Calibri" w:hAnsi="Calibri" w:cs="Times New Roman"/>
                <w:b/>
                <w:bCs/>
                <w:i/>
                <w:color w:val="EE0000"/>
                <w:sz w:val="24"/>
                <w:szCs w:val="24"/>
              </w:rPr>
            </w:pPr>
            <w:r w:rsidRPr="00E66CBF">
              <w:rPr>
                <w:rFonts w:ascii="Calibri" w:eastAsia="Calibri" w:hAnsi="Calibri" w:cs="Times New Roman"/>
                <w:b/>
                <w:bCs/>
                <w:i/>
                <w:sz w:val="24"/>
                <w:szCs w:val="24"/>
              </w:rPr>
              <w:t>THANKSGIVING</w:t>
            </w:r>
          </w:p>
        </w:tc>
      </w:tr>
      <w:tr w:rsidR="003423CB" w:rsidRPr="00170B8B" w14:paraId="17A56F10" w14:textId="77777777" w:rsidTr="00C06110">
        <w:tc>
          <w:tcPr>
            <w:tcW w:w="1188" w:type="dxa"/>
          </w:tcPr>
          <w:p w14:paraId="36BC2417" w14:textId="556715E7"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Dec. 2</w:t>
            </w:r>
          </w:p>
        </w:tc>
        <w:tc>
          <w:tcPr>
            <w:tcW w:w="8347" w:type="dxa"/>
          </w:tcPr>
          <w:p w14:paraId="6AC160A4" w14:textId="7C5C3891" w:rsidR="003423CB" w:rsidRPr="00170B8B" w:rsidRDefault="003423CB" w:rsidP="003423CB">
            <w:pPr>
              <w:widowControl/>
              <w:autoSpaceDE/>
              <w:autoSpaceDN/>
              <w:spacing w:line="360" w:lineRule="auto"/>
              <w:rPr>
                <w:rFonts w:ascii="Calibri" w:eastAsia="Calibri" w:hAnsi="Calibri" w:cs="Times New Roman"/>
                <w:sz w:val="24"/>
                <w:szCs w:val="24"/>
              </w:rPr>
            </w:pPr>
            <w:r>
              <w:rPr>
                <w:rFonts w:ascii="Calibri" w:eastAsia="Calibri" w:hAnsi="Calibri" w:cs="Times New Roman"/>
                <w:sz w:val="24"/>
                <w:szCs w:val="24"/>
              </w:rPr>
              <w:t>Looking ahead: public health’s future</w:t>
            </w:r>
          </w:p>
        </w:tc>
      </w:tr>
      <w:tr w:rsidR="003423CB" w:rsidRPr="00170B8B" w14:paraId="0CED01BC" w14:textId="77777777" w:rsidTr="00C06110">
        <w:tc>
          <w:tcPr>
            <w:tcW w:w="1188" w:type="dxa"/>
          </w:tcPr>
          <w:p w14:paraId="40A2797A" w14:textId="59D0642A" w:rsidR="003423CB" w:rsidRPr="00170B8B" w:rsidRDefault="003423CB" w:rsidP="003423CB">
            <w:pPr>
              <w:widowControl/>
              <w:autoSpaceDE/>
              <w:autoSpaceDN/>
              <w:spacing w:line="360" w:lineRule="auto"/>
              <w:rPr>
                <w:rFonts w:ascii="Calibri" w:eastAsia="Calibri" w:hAnsi="Calibri" w:cs="Times New Roman"/>
                <w:sz w:val="24"/>
                <w:szCs w:val="24"/>
              </w:rPr>
            </w:pPr>
            <w:r w:rsidRPr="00B74006">
              <w:rPr>
                <w:rFonts w:ascii="Calibri" w:eastAsia="Calibri" w:hAnsi="Calibri" w:cs="Times New Roman"/>
                <w:sz w:val="24"/>
                <w:szCs w:val="24"/>
              </w:rPr>
              <w:t xml:space="preserve">Dec. </w:t>
            </w:r>
            <w:r>
              <w:rPr>
                <w:rFonts w:ascii="Calibri" w:eastAsia="Calibri" w:hAnsi="Calibri" w:cs="Times New Roman"/>
                <w:sz w:val="24"/>
                <w:szCs w:val="24"/>
              </w:rPr>
              <w:t>4</w:t>
            </w:r>
          </w:p>
        </w:tc>
        <w:tc>
          <w:tcPr>
            <w:tcW w:w="8347" w:type="dxa"/>
          </w:tcPr>
          <w:p w14:paraId="341B0DCB" w14:textId="6B5DF239" w:rsidR="003423CB" w:rsidRPr="0016597A" w:rsidRDefault="003423CB" w:rsidP="003423CB">
            <w:pPr>
              <w:widowControl/>
              <w:autoSpaceDE/>
              <w:autoSpaceDN/>
              <w:spacing w:line="360" w:lineRule="auto"/>
              <w:rPr>
                <w:rFonts w:ascii="Calibri" w:eastAsia="Calibri" w:hAnsi="Calibri" w:cs="Times New Roman"/>
                <w:iCs/>
                <w:sz w:val="24"/>
                <w:szCs w:val="24"/>
              </w:rPr>
            </w:pPr>
            <w:r w:rsidRPr="0016597A">
              <w:rPr>
                <w:rFonts w:ascii="Calibri" w:eastAsia="Calibri" w:hAnsi="Calibri" w:cs="Times New Roman"/>
                <w:iCs/>
                <w:sz w:val="24"/>
                <w:szCs w:val="24"/>
              </w:rPr>
              <w:t xml:space="preserve">Exam </w:t>
            </w:r>
            <w:r>
              <w:rPr>
                <w:rFonts w:ascii="Calibri" w:eastAsia="Calibri" w:hAnsi="Calibri" w:cs="Times New Roman"/>
                <w:iCs/>
                <w:sz w:val="24"/>
                <w:szCs w:val="24"/>
              </w:rPr>
              <w:t>p</w:t>
            </w:r>
            <w:r w:rsidRPr="0016597A">
              <w:rPr>
                <w:rFonts w:ascii="Calibri" w:eastAsia="Calibri" w:hAnsi="Calibri" w:cs="Times New Roman"/>
                <w:iCs/>
                <w:sz w:val="24"/>
                <w:szCs w:val="24"/>
              </w:rPr>
              <w:t>review</w:t>
            </w:r>
            <w:r>
              <w:rPr>
                <w:rFonts w:ascii="Calibri" w:eastAsia="Calibri" w:hAnsi="Calibri" w:cs="Times New Roman"/>
                <w:iCs/>
                <w:sz w:val="24"/>
                <w:szCs w:val="24"/>
              </w:rPr>
              <w:t xml:space="preserve"> and practice </w:t>
            </w:r>
          </w:p>
        </w:tc>
      </w:tr>
      <w:tr w:rsidR="003423CB" w:rsidRPr="00170B8B" w14:paraId="6CBA0579" w14:textId="77777777" w:rsidTr="00C06110">
        <w:trPr>
          <w:trHeight w:val="70"/>
        </w:trPr>
        <w:tc>
          <w:tcPr>
            <w:tcW w:w="1188" w:type="dxa"/>
          </w:tcPr>
          <w:p w14:paraId="4C64B69A" w14:textId="4CB240C4" w:rsidR="003423CB" w:rsidRPr="0016597A" w:rsidRDefault="003423CB" w:rsidP="003423CB">
            <w:pPr>
              <w:widowControl/>
              <w:autoSpaceDE/>
              <w:autoSpaceDN/>
              <w:spacing w:line="360" w:lineRule="auto"/>
              <w:jc w:val="center"/>
              <w:rPr>
                <w:rFonts w:ascii="Calibri" w:eastAsia="Calibri" w:hAnsi="Calibri" w:cs="Times New Roman"/>
                <w:b/>
                <w:bCs/>
                <w:sz w:val="24"/>
                <w:szCs w:val="24"/>
              </w:rPr>
            </w:pPr>
            <w:r w:rsidRPr="0016597A">
              <w:rPr>
                <w:rFonts w:ascii="Calibri" w:eastAsia="Calibri" w:hAnsi="Calibri" w:cs="Times New Roman"/>
                <w:b/>
                <w:bCs/>
                <w:sz w:val="24"/>
                <w:szCs w:val="24"/>
              </w:rPr>
              <w:t>Dec.   12</w:t>
            </w:r>
          </w:p>
        </w:tc>
        <w:tc>
          <w:tcPr>
            <w:tcW w:w="8347" w:type="dxa"/>
          </w:tcPr>
          <w:p w14:paraId="4EBE11B4" w14:textId="47DE7BAF" w:rsidR="003423CB" w:rsidRPr="00360207" w:rsidRDefault="003423CB" w:rsidP="003423CB">
            <w:pPr>
              <w:widowControl/>
              <w:autoSpaceDE/>
              <w:autoSpaceDN/>
              <w:spacing w:line="360" w:lineRule="auto"/>
              <w:jc w:val="center"/>
              <w:rPr>
                <w:rFonts w:ascii="Calibri" w:eastAsia="Calibri" w:hAnsi="Calibri" w:cs="Times New Roman"/>
                <w:b/>
                <w:bCs/>
                <w:i/>
                <w:iCs/>
                <w:color w:val="EE0000"/>
                <w:sz w:val="24"/>
                <w:szCs w:val="24"/>
              </w:rPr>
            </w:pPr>
            <w:r w:rsidRPr="00E66CBF">
              <w:rPr>
                <w:rFonts w:ascii="Calibri" w:eastAsia="Calibri" w:hAnsi="Calibri" w:cs="Times New Roman"/>
                <w:b/>
                <w:bCs/>
                <w:i/>
                <w:iCs/>
                <w:sz w:val="24"/>
                <w:szCs w:val="24"/>
              </w:rPr>
              <w:t>Exam #2 (4 – 5:30 PM)</w:t>
            </w:r>
          </w:p>
        </w:tc>
      </w:tr>
    </w:tbl>
    <w:p w14:paraId="79FA0C91" w14:textId="77777777" w:rsidR="00D505CA" w:rsidRDefault="00170B8B" w:rsidP="00D505CA">
      <w:pPr>
        <w:widowControl/>
        <w:autoSpaceDE/>
        <w:autoSpaceDN/>
        <w:spacing w:line="276" w:lineRule="auto"/>
        <w:jc w:val="center"/>
        <w:rPr>
          <w:rFonts w:ascii="Calibri" w:eastAsia="Calibri" w:hAnsi="Calibri" w:cs="Times New Roman"/>
          <w:b/>
          <w:sz w:val="28"/>
          <w:szCs w:val="28"/>
        </w:rPr>
      </w:pPr>
      <w:r w:rsidRPr="00170B8B">
        <w:rPr>
          <w:rFonts w:ascii="Calibri" w:eastAsia="Calibri" w:hAnsi="Calibri" w:cs="Times New Roman"/>
          <w:b/>
          <w:sz w:val="28"/>
          <w:szCs w:val="28"/>
        </w:rPr>
        <w:br w:type="page"/>
      </w:r>
      <w:r w:rsidRPr="00170B8B">
        <w:rPr>
          <w:rFonts w:ascii="Calibri" w:eastAsia="Calibri" w:hAnsi="Calibri" w:cs="Times New Roman"/>
          <w:b/>
          <w:sz w:val="28"/>
          <w:szCs w:val="28"/>
        </w:rPr>
        <w:lastRenderedPageBreak/>
        <w:t xml:space="preserve">Schedule of </w:t>
      </w:r>
      <w:r w:rsidRPr="00170B8B">
        <w:rPr>
          <w:rFonts w:ascii="Calibri" w:eastAsia="Calibri" w:hAnsi="Calibri" w:cs="Times New Roman"/>
          <w:b/>
          <w:sz w:val="28"/>
          <w:szCs w:val="28"/>
          <w:u w:val="single"/>
        </w:rPr>
        <w:t>Discussion Section</w:t>
      </w:r>
      <w:r w:rsidRPr="00170B8B">
        <w:rPr>
          <w:rFonts w:ascii="Calibri" w:eastAsia="Calibri" w:hAnsi="Calibri" w:cs="Times New Roman"/>
          <w:b/>
          <w:sz w:val="28"/>
          <w:szCs w:val="28"/>
        </w:rPr>
        <w:t xml:space="preserve"> Topics</w:t>
      </w:r>
    </w:p>
    <w:p w14:paraId="5D56DA9A" w14:textId="6F644C6A" w:rsidR="00170B8B" w:rsidRDefault="00B74006" w:rsidP="00D505CA">
      <w:pPr>
        <w:widowControl/>
        <w:autoSpaceDE/>
        <w:autoSpaceDN/>
        <w:spacing w:line="276" w:lineRule="auto"/>
        <w:jc w:val="center"/>
        <w:rPr>
          <w:rFonts w:ascii="Calibri" w:eastAsia="Calibri" w:hAnsi="Calibri" w:cs="Times New Roman"/>
          <w:bCs/>
          <w:i/>
          <w:iCs/>
          <w:sz w:val="28"/>
          <w:szCs w:val="28"/>
        </w:rPr>
      </w:pPr>
      <w:r w:rsidRPr="00D505CA">
        <w:rPr>
          <w:rFonts w:ascii="Calibri" w:eastAsia="Calibri" w:hAnsi="Calibri" w:cs="Times New Roman"/>
          <w:bCs/>
          <w:i/>
          <w:iCs/>
          <w:sz w:val="28"/>
          <w:szCs w:val="28"/>
        </w:rPr>
        <w:t xml:space="preserve"> see Canvas for assigned readings</w:t>
      </w:r>
    </w:p>
    <w:p w14:paraId="73DD0022" w14:textId="77777777" w:rsidR="00D505CA" w:rsidRPr="00D505CA" w:rsidRDefault="00D505CA" w:rsidP="00D505CA">
      <w:pPr>
        <w:widowControl/>
        <w:autoSpaceDE/>
        <w:autoSpaceDN/>
        <w:spacing w:line="276" w:lineRule="auto"/>
        <w:jc w:val="center"/>
        <w:rPr>
          <w:rFonts w:ascii="Calibri" w:eastAsia="Calibri" w:hAnsi="Calibri" w:cs="Times New Roman"/>
          <w:bCs/>
          <w:i/>
          <w:iCs/>
          <w:sz w:val="28"/>
          <w:szCs w:val="28"/>
        </w:rPr>
      </w:pPr>
    </w:p>
    <w:tbl>
      <w:tblPr>
        <w:tblW w:w="951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7650"/>
      </w:tblGrid>
      <w:tr w:rsidR="00B74006" w:rsidRPr="00170B8B" w14:paraId="1AE7E01D" w14:textId="77777777" w:rsidTr="00B74006">
        <w:tc>
          <w:tcPr>
            <w:tcW w:w="1867" w:type="dxa"/>
          </w:tcPr>
          <w:p w14:paraId="680D24CD" w14:textId="77777777" w:rsidR="00B74006" w:rsidRPr="00170B8B" w:rsidRDefault="00B74006" w:rsidP="00170B8B">
            <w:pPr>
              <w:widowControl/>
              <w:autoSpaceDE/>
              <w:autoSpaceDN/>
              <w:spacing w:after="200" w:line="276" w:lineRule="auto"/>
              <w:rPr>
                <w:rFonts w:ascii="Calibri" w:eastAsia="Calibri" w:hAnsi="Calibri" w:cs="Times New Roman"/>
                <w:b/>
                <w:sz w:val="24"/>
                <w:szCs w:val="24"/>
              </w:rPr>
            </w:pPr>
            <w:r w:rsidRPr="00170B8B">
              <w:rPr>
                <w:rFonts w:ascii="Calibri" w:eastAsia="Calibri" w:hAnsi="Calibri" w:cs="Times New Roman"/>
                <w:b/>
                <w:sz w:val="24"/>
                <w:szCs w:val="24"/>
              </w:rPr>
              <w:t>Date</w:t>
            </w:r>
          </w:p>
        </w:tc>
        <w:tc>
          <w:tcPr>
            <w:tcW w:w="7650" w:type="dxa"/>
          </w:tcPr>
          <w:p w14:paraId="5B49CB06" w14:textId="77777777" w:rsidR="00B74006" w:rsidRPr="00170B8B" w:rsidRDefault="00B74006" w:rsidP="00170B8B">
            <w:pPr>
              <w:widowControl/>
              <w:autoSpaceDE/>
              <w:autoSpaceDN/>
              <w:spacing w:after="200" w:line="276" w:lineRule="auto"/>
              <w:rPr>
                <w:rFonts w:ascii="Calibri" w:eastAsia="Calibri" w:hAnsi="Calibri" w:cs="Times New Roman"/>
                <w:b/>
                <w:sz w:val="24"/>
                <w:szCs w:val="24"/>
              </w:rPr>
            </w:pPr>
            <w:r w:rsidRPr="00170B8B">
              <w:rPr>
                <w:rFonts w:ascii="Calibri" w:eastAsia="Calibri" w:hAnsi="Calibri" w:cs="Times New Roman"/>
                <w:b/>
                <w:sz w:val="24"/>
                <w:szCs w:val="24"/>
              </w:rPr>
              <w:t>Topic</w:t>
            </w:r>
          </w:p>
        </w:tc>
      </w:tr>
      <w:tr w:rsidR="001A5AB5" w:rsidRPr="00170B8B" w14:paraId="2A6D11BE" w14:textId="77777777" w:rsidTr="00B74006">
        <w:tc>
          <w:tcPr>
            <w:tcW w:w="1867" w:type="dxa"/>
          </w:tcPr>
          <w:p w14:paraId="4C8D7E85" w14:textId="16C0DCD8" w:rsidR="001A5AB5" w:rsidRPr="00170B8B" w:rsidRDefault="001A5AB5" w:rsidP="001A5AB5">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Aug. 2</w:t>
            </w:r>
            <w:r w:rsidR="00E123CA">
              <w:rPr>
                <w:rFonts w:ascii="Calibri" w:eastAsia="Calibri" w:hAnsi="Calibri" w:cs="Times New Roman"/>
                <w:sz w:val="24"/>
                <w:szCs w:val="24"/>
              </w:rPr>
              <w:t>6</w:t>
            </w:r>
            <w:r>
              <w:rPr>
                <w:rFonts w:ascii="Calibri" w:eastAsia="Calibri" w:hAnsi="Calibri" w:cs="Times New Roman"/>
                <w:sz w:val="24"/>
                <w:szCs w:val="24"/>
              </w:rPr>
              <w:t xml:space="preserve"> -</w:t>
            </w:r>
            <w:r w:rsidR="00E123CA">
              <w:rPr>
                <w:rFonts w:ascii="Calibri" w:eastAsia="Calibri" w:hAnsi="Calibri" w:cs="Times New Roman"/>
                <w:sz w:val="24"/>
                <w:szCs w:val="24"/>
              </w:rPr>
              <w:t>29</w:t>
            </w:r>
          </w:p>
        </w:tc>
        <w:tc>
          <w:tcPr>
            <w:tcW w:w="7650" w:type="dxa"/>
          </w:tcPr>
          <w:p w14:paraId="6B3B80D1" w14:textId="40E9527E" w:rsidR="001A5AB5" w:rsidRPr="001A5AB5" w:rsidRDefault="001A5AB5" w:rsidP="001A5AB5">
            <w:pPr>
              <w:widowControl/>
              <w:autoSpaceDE/>
              <w:autoSpaceDN/>
              <w:spacing w:after="200" w:line="276" w:lineRule="auto"/>
              <w:rPr>
                <w:rFonts w:asciiTheme="minorHAnsi" w:eastAsia="Calibri" w:hAnsiTheme="minorHAnsi" w:cstheme="minorHAnsi"/>
                <w:sz w:val="24"/>
                <w:szCs w:val="24"/>
              </w:rPr>
            </w:pPr>
            <w:r w:rsidRPr="001A5AB5">
              <w:rPr>
                <w:rFonts w:asciiTheme="minorHAnsi" w:hAnsiTheme="minorHAnsi" w:cstheme="minorHAnsi"/>
                <w:sz w:val="24"/>
                <w:szCs w:val="24"/>
              </w:rPr>
              <w:t>Introduction and overview</w:t>
            </w:r>
          </w:p>
        </w:tc>
      </w:tr>
      <w:tr w:rsidR="001A5AB5" w:rsidRPr="00170B8B" w14:paraId="51CAF260" w14:textId="77777777" w:rsidTr="00B74006">
        <w:tc>
          <w:tcPr>
            <w:tcW w:w="1867" w:type="dxa"/>
          </w:tcPr>
          <w:p w14:paraId="354E7E4A" w14:textId="48F4F459" w:rsidR="001A5AB5" w:rsidRPr="00170B8B" w:rsidRDefault="001A5AB5" w:rsidP="001A5AB5">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Sept. </w:t>
            </w:r>
            <w:r w:rsidR="00E123CA">
              <w:rPr>
                <w:rFonts w:ascii="Calibri" w:eastAsia="Calibri" w:hAnsi="Calibri" w:cs="Times New Roman"/>
                <w:sz w:val="24"/>
                <w:szCs w:val="24"/>
              </w:rPr>
              <w:t>2</w:t>
            </w:r>
            <w:r>
              <w:rPr>
                <w:rFonts w:ascii="Calibri" w:eastAsia="Calibri" w:hAnsi="Calibri" w:cs="Times New Roman"/>
                <w:sz w:val="24"/>
                <w:szCs w:val="24"/>
              </w:rPr>
              <w:t xml:space="preserve"> </w:t>
            </w:r>
            <w:r w:rsidR="00D017A9">
              <w:rPr>
                <w:rFonts w:ascii="Calibri" w:eastAsia="Calibri" w:hAnsi="Calibri" w:cs="Times New Roman"/>
                <w:sz w:val="24"/>
                <w:szCs w:val="24"/>
              </w:rPr>
              <w:t>–</w:t>
            </w:r>
            <w:r>
              <w:rPr>
                <w:rFonts w:ascii="Calibri" w:eastAsia="Calibri" w:hAnsi="Calibri" w:cs="Times New Roman"/>
                <w:sz w:val="24"/>
                <w:szCs w:val="24"/>
              </w:rPr>
              <w:t xml:space="preserve"> </w:t>
            </w:r>
            <w:r w:rsidR="00E123CA">
              <w:rPr>
                <w:rFonts w:ascii="Calibri" w:eastAsia="Calibri" w:hAnsi="Calibri" w:cs="Times New Roman"/>
                <w:sz w:val="24"/>
                <w:szCs w:val="24"/>
              </w:rPr>
              <w:t>5</w:t>
            </w:r>
          </w:p>
        </w:tc>
        <w:tc>
          <w:tcPr>
            <w:tcW w:w="7650" w:type="dxa"/>
          </w:tcPr>
          <w:p w14:paraId="1F4FB5AD" w14:textId="40F76A98" w:rsidR="001A5AB5" w:rsidRPr="001A5AB5" w:rsidRDefault="00C5389C" w:rsidP="001A5AB5">
            <w:pPr>
              <w:widowControl/>
              <w:autoSpaceDE/>
              <w:autoSpaceDN/>
              <w:spacing w:after="200" w:line="276" w:lineRule="auto"/>
              <w:rPr>
                <w:rFonts w:asciiTheme="minorHAnsi" w:eastAsia="Calibri" w:hAnsiTheme="minorHAnsi" w:cstheme="minorHAnsi"/>
                <w:sz w:val="24"/>
                <w:szCs w:val="24"/>
              </w:rPr>
            </w:pPr>
            <w:r w:rsidRPr="001A5AB5">
              <w:rPr>
                <w:rFonts w:asciiTheme="minorHAnsi" w:hAnsiTheme="minorHAnsi" w:cstheme="minorHAnsi"/>
                <w:sz w:val="24"/>
                <w:szCs w:val="24"/>
              </w:rPr>
              <w:t>Role of government</w:t>
            </w:r>
            <w:r w:rsidR="00E66CBF">
              <w:rPr>
                <w:rFonts w:asciiTheme="minorHAnsi" w:hAnsiTheme="minorHAnsi" w:cstheme="minorHAnsi"/>
                <w:sz w:val="24"/>
                <w:szCs w:val="24"/>
              </w:rPr>
              <w:t xml:space="preserve"> in public health</w:t>
            </w:r>
          </w:p>
        </w:tc>
      </w:tr>
      <w:tr w:rsidR="0034133E" w:rsidRPr="00170B8B" w14:paraId="6C36365A" w14:textId="77777777" w:rsidTr="00B74006">
        <w:trPr>
          <w:trHeight w:val="486"/>
        </w:trPr>
        <w:tc>
          <w:tcPr>
            <w:tcW w:w="1867" w:type="dxa"/>
          </w:tcPr>
          <w:p w14:paraId="71C12390" w14:textId="69102162" w:rsidR="0034133E" w:rsidRPr="00170B8B" w:rsidRDefault="0034133E" w:rsidP="0034133E">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Sept. </w:t>
            </w:r>
            <w:r w:rsidR="00E123CA">
              <w:rPr>
                <w:rFonts w:ascii="Calibri" w:eastAsia="Calibri" w:hAnsi="Calibri" w:cs="Times New Roman"/>
                <w:sz w:val="24"/>
                <w:szCs w:val="24"/>
              </w:rPr>
              <w:t>9</w:t>
            </w:r>
            <w:r>
              <w:rPr>
                <w:rFonts w:ascii="Calibri" w:eastAsia="Calibri" w:hAnsi="Calibri" w:cs="Times New Roman"/>
                <w:sz w:val="24"/>
                <w:szCs w:val="24"/>
              </w:rPr>
              <w:t xml:space="preserve"> </w:t>
            </w:r>
            <w:r w:rsidR="00D017A9">
              <w:rPr>
                <w:rFonts w:ascii="Calibri" w:eastAsia="Calibri" w:hAnsi="Calibri" w:cs="Times New Roman"/>
                <w:sz w:val="24"/>
                <w:szCs w:val="24"/>
              </w:rPr>
              <w:t>–</w:t>
            </w:r>
            <w:r>
              <w:rPr>
                <w:rFonts w:ascii="Calibri" w:eastAsia="Calibri" w:hAnsi="Calibri" w:cs="Times New Roman"/>
                <w:sz w:val="24"/>
                <w:szCs w:val="24"/>
              </w:rPr>
              <w:t xml:space="preserve"> 1</w:t>
            </w:r>
            <w:r w:rsidR="00E123CA">
              <w:rPr>
                <w:rFonts w:ascii="Calibri" w:eastAsia="Calibri" w:hAnsi="Calibri" w:cs="Times New Roman"/>
                <w:sz w:val="24"/>
                <w:szCs w:val="24"/>
              </w:rPr>
              <w:t>2</w:t>
            </w:r>
          </w:p>
        </w:tc>
        <w:tc>
          <w:tcPr>
            <w:tcW w:w="7650" w:type="dxa"/>
          </w:tcPr>
          <w:p w14:paraId="197E5196" w14:textId="72B3403C" w:rsidR="0034133E" w:rsidRPr="00C5389C" w:rsidRDefault="00360207" w:rsidP="0034133E">
            <w:pPr>
              <w:widowControl/>
              <w:autoSpaceDE/>
              <w:autoSpaceDN/>
              <w:spacing w:after="200" w:line="276" w:lineRule="auto"/>
              <w:rPr>
                <w:rFonts w:asciiTheme="minorHAnsi" w:eastAsia="Calibri" w:hAnsiTheme="minorHAnsi" w:cstheme="minorHAnsi"/>
                <w:bCs/>
                <w:iCs/>
                <w:sz w:val="24"/>
                <w:szCs w:val="24"/>
              </w:rPr>
            </w:pPr>
            <w:r>
              <w:rPr>
                <w:rFonts w:asciiTheme="minorHAnsi" w:eastAsia="Calibri" w:hAnsiTheme="minorHAnsi" w:cstheme="minorHAnsi"/>
                <w:sz w:val="24"/>
                <w:szCs w:val="24"/>
              </w:rPr>
              <w:t>Health inequities</w:t>
            </w:r>
          </w:p>
        </w:tc>
      </w:tr>
      <w:tr w:rsidR="00090EF3" w:rsidRPr="00170B8B" w14:paraId="66C1A1D3" w14:textId="77777777" w:rsidTr="00B74006">
        <w:tc>
          <w:tcPr>
            <w:tcW w:w="1867" w:type="dxa"/>
          </w:tcPr>
          <w:p w14:paraId="76CFF9A0" w14:textId="07F24298"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Sept. 1</w:t>
            </w:r>
            <w:r w:rsidR="00E123CA">
              <w:rPr>
                <w:rFonts w:ascii="Calibri" w:eastAsia="Calibri" w:hAnsi="Calibri" w:cs="Times New Roman"/>
                <w:sz w:val="24"/>
                <w:szCs w:val="24"/>
              </w:rPr>
              <w:t>6</w:t>
            </w:r>
            <w:r>
              <w:rPr>
                <w:rFonts w:ascii="Calibri" w:eastAsia="Calibri" w:hAnsi="Calibri" w:cs="Times New Roman"/>
                <w:sz w:val="24"/>
                <w:szCs w:val="24"/>
              </w:rPr>
              <w:t xml:space="preserve"> – </w:t>
            </w:r>
            <w:r w:rsidR="00E123CA">
              <w:rPr>
                <w:rFonts w:ascii="Calibri" w:eastAsia="Calibri" w:hAnsi="Calibri" w:cs="Times New Roman"/>
                <w:sz w:val="24"/>
                <w:szCs w:val="24"/>
              </w:rPr>
              <w:t>19</w:t>
            </w:r>
          </w:p>
        </w:tc>
        <w:tc>
          <w:tcPr>
            <w:tcW w:w="7650" w:type="dxa"/>
          </w:tcPr>
          <w:p w14:paraId="23A874B9" w14:textId="5FDB4D0D" w:rsidR="00090EF3" w:rsidRPr="001A5AB5" w:rsidRDefault="00090EF3" w:rsidP="00090EF3">
            <w:pPr>
              <w:widowControl/>
              <w:autoSpaceDE/>
              <w:autoSpaceDN/>
              <w:spacing w:after="200" w:line="276" w:lineRule="auto"/>
              <w:rPr>
                <w:rFonts w:asciiTheme="minorHAnsi" w:eastAsia="Calibri" w:hAnsiTheme="minorHAnsi" w:cstheme="minorHAnsi"/>
                <w:sz w:val="24"/>
                <w:szCs w:val="24"/>
              </w:rPr>
            </w:pPr>
            <w:r w:rsidRPr="001A5AB5">
              <w:rPr>
                <w:rFonts w:asciiTheme="minorHAnsi" w:hAnsiTheme="minorHAnsi" w:cstheme="minorHAnsi"/>
                <w:sz w:val="24"/>
                <w:szCs w:val="24"/>
              </w:rPr>
              <w:t>No discussion sections: extra time to work on Writing Assignment #1</w:t>
            </w:r>
          </w:p>
        </w:tc>
      </w:tr>
      <w:tr w:rsidR="00090EF3" w:rsidRPr="00170B8B" w14:paraId="2E9A757A" w14:textId="77777777" w:rsidTr="00B74006">
        <w:tc>
          <w:tcPr>
            <w:tcW w:w="1867" w:type="dxa"/>
          </w:tcPr>
          <w:p w14:paraId="2D6A00BB" w14:textId="74C946DF"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Sept. 2</w:t>
            </w:r>
            <w:r w:rsidR="00E123CA">
              <w:rPr>
                <w:rFonts w:ascii="Calibri" w:eastAsia="Calibri" w:hAnsi="Calibri" w:cs="Times New Roman"/>
                <w:sz w:val="24"/>
                <w:szCs w:val="24"/>
              </w:rPr>
              <w:t>3</w:t>
            </w:r>
            <w:r>
              <w:rPr>
                <w:rFonts w:ascii="Calibri" w:eastAsia="Calibri" w:hAnsi="Calibri" w:cs="Times New Roman"/>
                <w:sz w:val="24"/>
                <w:szCs w:val="24"/>
              </w:rPr>
              <w:t xml:space="preserve"> </w:t>
            </w:r>
            <w:r w:rsidR="00D017A9">
              <w:rPr>
                <w:rFonts w:ascii="Calibri" w:eastAsia="Calibri" w:hAnsi="Calibri" w:cs="Times New Roman"/>
                <w:sz w:val="24"/>
                <w:szCs w:val="24"/>
              </w:rPr>
              <w:t>–</w:t>
            </w:r>
            <w:r>
              <w:rPr>
                <w:rFonts w:ascii="Calibri" w:eastAsia="Calibri" w:hAnsi="Calibri" w:cs="Times New Roman"/>
                <w:sz w:val="24"/>
                <w:szCs w:val="24"/>
              </w:rPr>
              <w:t xml:space="preserve"> 2</w:t>
            </w:r>
            <w:r w:rsidR="00E123CA">
              <w:rPr>
                <w:rFonts w:ascii="Calibri" w:eastAsia="Calibri" w:hAnsi="Calibri" w:cs="Times New Roman"/>
                <w:sz w:val="24"/>
                <w:szCs w:val="24"/>
              </w:rPr>
              <w:t>6</w:t>
            </w:r>
          </w:p>
        </w:tc>
        <w:tc>
          <w:tcPr>
            <w:tcW w:w="7650" w:type="dxa"/>
          </w:tcPr>
          <w:p w14:paraId="56AAE10C" w14:textId="77395B9F" w:rsidR="00090EF3" w:rsidRPr="001A5AB5" w:rsidRDefault="00090EF3" w:rsidP="00090EF3">
            <w:pPr>
              <w:widowControl/>
              <w:autoSpaceDE/>
              <w:autoSpaceDN/>
              <w:spacing w:after="200" w:line="276" w:lineRule="auto"/>
              <w:rPr>
                <w:rFonts w:asciiTheme="minorHAnsi" w:eastAsia="Calibri" w:hAnsiTheme="minorHAnsi" w:cstheme="minorHAnsi"/>
                <w:sz w:val="24"/>
                <w:szCs w:val="24"/>
              </w:rPr>
            </w:pPr>
            <w:r w:rsidRPr="001A5AB5">
              <w:rPr>
                <w:rFonts w:asciiTheme="minorHAnsi" w:eastAsia="Calibri" w:hAnsiTheme="minorHAnsi" w:cstheme="minorHAnsi"/>
                <w:sz w:val="24"/>
                <w:szCs w:val="24"/>
              </w:rPr>
              <w:t>Epidemiology/Biostatistics</w:t>
            </w:r>
          </w:p>
        </w:tc>
      </w:tr>
      <w:tr w:rsidR="00090EF3" w:rsidRPr="00170B8B" w14:paraId="3530E56E" w14:textId="77777777" w:rsidTr="00B74006">
        <w:tc>
          <w:tcPr>
            <w:tcW w:w="1867" w:type="dxa"/>
          </w:tcPr>
          <w:p w14:paraId="76999E10" w14:textId="1E167414" w:rsidR="00090EF3" w:rsidRPr="00170B8B" w:rsidRDefault="00E123CA"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Sept. 30</w:t>
            </w:r>
            <w:r w:rsidR="00090EF3">
              <w:rPr>
                <w:rFonts w:ascii="Calibri" w:eastAsia="Calibri" w:hAnsi="Calibri" w:cs="Times New Roman"/>
                <w:sz w:val="24"/>
                <w:szCs w:val="24"/>
              </w:rPr>
              <w:t xml:space="preserve"> – </w:t>
            </w:r>
            <w:r>
              <w:rPr>
                <w:rFonts w:ascii="Calibri" w:eastAsia="Calibri" w:hAnsi="Calibri" w:cs="Times New Roman"/>
                <w:sz w:val="24"/>
                <w:szCs w:val="24"/>
              </w:rPr>
              <w:t>Oct. 3</w:t>
            </w:r>
          </w:p>
        </w:tc>
        <w:tc>
          <w:tcPr>
            <w:tcW w:w="7650" w:type="dxa"/>
          </w:tcPr>
          <w:p w14:paraId="7E51B65B" w14:textId="326E6965" w:rsidR="00090EF3" w:rsidRPr="001A5AB5" w:rsidRDefault="00090EF3" w:rsidP="00090EF3">
            <w:pPr>
              <w:widowControl/>
              <w:autoSpaceDE/>
              <w:autoSpaceDN/>
              <w:spacing w:after="200" w:line="276" w:lineRule="auto"/>
              <w:rPr>
                <w:rFonts w:asciiTheme="minorHAnsi" w:eastAsia="Calibri" w:hAnsiTheme="minorHAnsi" w:cstheme="minorHAnsi"/>
                <w:sz w:val="24"/>
                <w:szCs w:val="24"/>
              </w:rPr>
            </w:pPr>
            <w:r w:rsidRPr="001A5AB5">
              <w:rPr>
                <w:rFonts w:asciiTheme="minorHAnsi" w:hAnsiTheme="minorHAnsi" w:cstheme="minorHAnsi"/>
                <w:sz w:val="24"/>
                <w:szCs w:val="24"/>
              </w:rPr>
              <w:t xml:space="preserve">Vaccines </w:t>
            </w:r>
          </w:p>
        </w:tc>
      </w:tr>
      <w:tr w:rsidR="00090EF3" w:rsidRPr="00C5389C" w14:paraId="4AA7A52E" w14:textId="77777777" w:rsidTr="00B74006">
        <w:tc>
          <w:tcPr>
            <w:tcW w:w="1867" w:type="dxa"/>
          </w:tcPr>
          <w:p w14:paraId="2FDE80BB" w14:textId="791C64AA"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Oct.  </w:t>
            </w:r>
            <w:r w:rsidR="00E123CA">
              <w:rPr>
                <w:rFonts w:ascii="Calibri" w:eastAsia="Calibri" w:hAnsi="Calibri" w:cs="Times New Roman"/>
                <w:sz w:val="24"/>
                <w:szCs w:val="24"/>
              </w:rPr>
              <w:t>7</w:t>
            </w:r>
            <w:r>
              <w:rPr>
                <w:rFonts w:ascii="Calibri" w:eastAsia="Calibri" w:hAnsi="Calibri" w:cs="Times New Roman"/>
                <w:sz w:val="24"/>
                <w:szCs w:val="24"/>
              </w:rPr>
              <w:t xml:space="preserve"> </w:t>
            </w:r>
            <w:r w:rsidR="00D017A9">
              <w:rPr>
                <w:rFonts w:ascii="Calibri" w:eastAsia="Calibri" w:hAnsi="Calibri" w:cs="Times New Roman"/>
                <w:sz w:val="24"/>
                <w:szCs w:val="24"/>
              </w:rPr>
              <w:t>–</w:t>
            </w:r>
            <w:r>
              <w:rPr>
                <w:rFonts w:ascii="Calibri" w:eastAsia="Calibri" w:hAnsi="Calibri" w:cs="Times New Roman"/>
                <w:sz w:val="24"/>
                <w:szCs w:val="24"/>
              </w:rPr>
              <w:t xml:space="preserve"> 1</w:t>
            </w:r>
            <w:r w:rsidR="00E123CA">
              <w:rPr>
                <w:rFonts w:ascii="Calibri" w:eastAsia="Calibri" w:hAnsi="Calibri" w:cs="Times New Roman"/>
                <w:sz w:val="24"/>
                <w:szCs w:val="24"/>
              </w:rPr>
              <w:t>0</w:t>
            </w:r>
          </w:p>
        </w:tc>
        <w:tc>
          <w:tcPr>
            <w:tcW w:w="7650" w:type="dxa"/>
          </w:tcPr>
          <w:p w14:paraId="05FD62A0" w14:textId="50CE225B" w:rsidR="00090EF3" w:rsidRPr="00D017A9" w:rsidRDefault="00090EF3" w:rsidP="00090EF3">
            <w:pPr>
              <w:widowControl/>
              <w:autoSpaceDE/>
              <w:autoSpaceDN/>
              <w:spacing w:after="200" w:line="276" w:lineRule="auto"/>
              <w:rPr>
                <w:rFonts w:asciiTheme="minorHAnsi" w:eastAsia="Calibri" w:hAnsiTheme="minorHAnsi" w:cstheme="minorHAnsi"/>
                <w:i/>
                <w:iCs/>
                <w:sz w:val="24"/>
                <w:szCs w:val="24"/>
              </w:rPr>
            </w:pPr>
            <w:r w:rsidRPr="00D017A9">
              <w:rPr>
                <w:rFonts w:asciiTheme="minorHAnsi" w:hAnsiTheme="minorHAnsi" w:cstheme="minorHAnsi"/>
                <w:i/>
                <w:iCs/>
                <w:sz w:val="24"/>
                <w:szCs w:val="24"/>
              </w:rPr>
              <w:t>No discussion sections: Exam 1</w:t>
            </w:r>
          </w:p>
        </w:tc>
      </w:tr>
      <w:tr w:rsidR="00090EF3" w:rsidRPr="00170B8B" w14:paraId="459ACDBA" w14:textId="77777777" w:rsidTr="00B74006">
        <w:tc>
          <w:tcPr>
            <w:tcW w:w="1867" w:type="dxa"/>
          </w:tcPr>
          <w:p w14:paraId="1C78B22D" w14:textId="0805CD0A"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Oct. 1</w:t>
            </w:r>
            <w:r w:rsidR="00E123CA">
              <w:rPr>
                <w:rFonts w:ascii="Calibri" w:eastAsia="Calibri" w:hAnsi="Calibri" w:cs="Times New Roman"/>
                <w:sz w:val="24"/>
                <w:szCs w:val="24"/>
              </w:rPr>
              <w:t>4</w:t>
            </w:r>
            <w:r>
              <w:rPr>
                <w:rFonts w:ascii="Calibri" w:eastAsia="Calibri" w:hAnsi="Calibri" w:cs="Times New Roman"/>
                <w:sz w:val="24"/>
                <w:szCs w:val="24"/>
              </w:rPr>
              <w:t xml:space="preserve"> – 1</w:t>
            </w:r>
            <w:r w:rsidR="00E123CA">
              <w:rPr>
                <w:rFonts w:ascii="Calibri" w:eastAsia="Calibri" w:hAnsi="Calibri" w:cs="Times New Roman"/>
                <w:sz w:val="24"/>
                <w:szCs w:val="24"/>
              </w:rPr>
              <w:t>7</w:t>
            </w:r>
            <w:r>
              <w:rPr>
                <w:rFonts w:ascii="Calibri" w:eastAsia="Calibri" w:hAnsi="Calibri" w:cs="Times New Roman"/>
                <w:sz w:val="24"/>
                <w:szCs w:val="24"/>
              </w:rPr>
              <w:t xml:space="preserve"> </w:t>
            </w:r>
          </w:p>
        </w:tc>
        <w:tc>
          <w:tcPr>
            <w:tcW w:w="7650" w:type="dxa"/>
          </w:tcPr>
          <w:p w14:paraId="5D58215E" w14:textId="5FECD573" w:rsidR="00090EF3" w:rsidRPr="00D017A9" w:rsidRDefault="00090EF3" w:rsidP="00090EF3">
            <w:pPr>
              <w:widowControl/>
              <w:autoSpaceDE/>
              <w:autoSpaceDN/>
              <w:spacing w:after="200" w:line="276" w:lineRule="auto"/>
              <w:rPr>
                <w:rFonts w:asciiTheme="minorHAnsi" w:eastAsia="Calibri" w:hAnsiTheme="minorHAnsi" w:cstheme="minorHAnsi"/>
                <w:i/>
                <w:iCs/>
                <w:sz w:val="24"/>
                <w:szCs w:val="24"/>
              </w:rPr>
            </w:pPr>
            <w:r w:rsidRPr="00D017A9">
              <w:rPr>
                <w:rFonts w:asciiTheme="minorHAnsi" w:hAnsiTheme="minorHAnsi" w:cstheme="minorHAnsi"/>
                <w:i/>
                <w:iCs/>
                <w:sz w:val="24"/>
                <w:szCs w:val="24"/>
              </w:rPr>
              <w:t>No discussion sections:  Fall Break</w:t>
            </w:r>
          </w:p>
        </w:tc>
      </w:tr>
      <w:tr w:rsidR="00090EF3" w:rsidRPr="00170B8B" w14:paraId="21D94924" w14:textId="77777777" w:rsidTr="00B74006">
        <w:tc>
          <w:tcPr>
            <w:tcW w:w="1867" w:type="dxa"/>
          </w:tcPr>
          <w:p w14:paraId="693DE80B" w14:textId="2556635B" w:rsidR="00090EF3" w:rsidRPr="00670668" w:rsidRDefault="00090EF3" w:rsidP="00090EF3">
            <w:pPr>
              <w:widowControl/>
              <w:autoSpaceDE/>
              <w:autoSpaceDN/>
              <w:spacing w:after="200"/>
              <w:rPr>
                <w:rFonts w:ascii="Calibri" w:eastAsia="Calibri" w:hAnsi="Calibri" w:cs="Times New Roman"/>
                <w:sz w:val="24"/>
                <w:szCs w:val="24"/>
              </w:rPr>
            </w:pPr>
            <w:r w:rsidRPr="00670668">
              <w:rPr>
                <w:rFonts w:ascii="Calibri" w:eastAsia="Calibri" w:hAnsi="Calibri" w:cs="Times New Roman"/>
                <w:sz w:val="24"/>
                <w:szCs w:val="24"/>
              </w:rPr>
              <w:t>Oct. 2</w:t>
            </w:r>
            <w:r w:rsidR="00E123CA">
              <w:rPr>
                <w:rFonts w:ascii="Calibri" w:eastAsia="Calibri" w:hAnsi="Calibri" w:cs="Times New Roman"/>
                <w:sz w:val="24"/>
                <w:szCs w:val="24"/>
              </w:rPr>
              <w:t>1</w:t>
            </w:r>
            <w:r w:rsidRPr="00670668">
              <w:rPr>
                <w:rFonts w:ascii="Calibri" w:eastAsia="Calibri" w:hAnsi="Calibri" w:cs="Times New Roman"/>
                <w:sz w:val="24"/>
                <w:szCs w:val="24"/>
              </w:rPr>
              <w:t xml:space="preserve"> – 2</w:t>
            </w:r>
            <w:r w:rsidR="00E123CA">
              <w:rPr>
                <w:rFonts w:ascii="Calibri" w:eastAsia="Calibri" w:hAnsi="Calibri" w:cs="Times New Roman"/>
                <w:sz w:val="24"/>
                <w:szCs w:val="24"/>
              </w:rPr>
              <w:t>4</w:t>
            </w:r>
          </w:p>
        </w:tc>
        <w:tc>
          <w:tcPr>
            <w:tcW w:w="7650" w:type="dxa"/>
          </w:tcPr>
          <w:p w14:paraId="06FBD1F4" w14:textId="38AA61A0" w:rsidR="00090EF3" w:rsidRPr="00D017A9" w:rsidRDefault="00670668" w:rsidP="00090EF3">
            <w:pPr>
              <w:widowControl/>
              <w:autoSpaceDE/>
              <w:autoSpaceDN/>
              <w:spacing w:after="200" w:line="276" w:lineRule="auto"/>
              <w:rPr>
                <w:rFonts w:asciiTheme="minorHAnsi" w:eastAsia="Calibri" w:hAnsiTheme="minorHAnsi" w:cstheme="minorHAnsi"/>
                <w:i/>
                <w:iCs/>
                <w:sz w:val="24"/>
                <w:szCs w:val="24"/>
              </w:rPr>
            </w:pPr>
            <w:r w:rsidRPr="00D017A9">
              <w:rPr>
                <w:rFonts w:asciiTheme="minorHAnsi" w:hAnsiTheme="minorHAnsi" w:cstheme="minorHAnsi"/>
                <w:i/>
                <w:iCs/>
                <w:sz w:val="24"/>
                <w:szCs w:val="24"/>
              </w:rPr>
              <w:t>No discussion section</w:t>
            </w:r>
          </w:p>
        </w:tc>
      </w:tr>
      <w:tr w:rsidR="00090EF3" w:rsidRPr="00170B8B" w14:paraId="4B6567E7" w14:textId="77777777" w:rsidTr="00B74006">
        <w:tc>
          <w:tcPr>
            <w:tcW w:w="1867" w:type="dxa"/>
          </w:tcPr>
          <w:p w14:paraId="665BC229" w14:textId="3D54454D" w:rsidR="00090EF3" w:rsidRPr="00D017A9" w:rsidRDefault="00090EF3" w:rsidP="00090EF3">
            <w:pPr>
              <w:widowControl/>
              <w:autoSpaceDE/>
              <w:autoSpaceDN/>
              <w:spacing w:after="200"/>
              <w:rPr>
                <w:rFonts w:ascii="Calibri" w:eastAsia="Calibri" w:hAnsi="Calibri" w:cs="Times New Roman"/>
                <w:sz w:val="24"/>
                <w:szCs w:val="24"/>
              </w:rPr>
            </w:pPr>
            <w:r w:rsidRPr="00D017A9">
              <w:rPr>
                <w:rFonts w:ascii="Calibri" w:eastAsia="Calibri" w:hAnsi="Calibri" w:cs="Times New Roman"/>
                <w:sz w:val="24"/>
                <w:szCs w:val="24"/>
              </w:rPr>
              <w:t>Oct. 2</w:t>
            </w:r>
            <w:r w:rsidR="00E123CA">
              <w:rPr>
                <w:rFonts w:ascii="Calibri" w:eastAsia="Calibri" w:hAnsi="Calibri" w:cs="Times New Roman"/>
                <w:sz w:val="24"/>
                <w:szCs w:val="24"/>
              </w:rPr>
              <w:t>8 – 31</w:t>
            </w:r>
          </w:p>
        </w:tc>
        <w:tc>
          <w:tcPr>
            <w:tcW w:w="7650" w:type="dxa"/>
          </w:tcPr>
          <w:p w14:paraId="69348F0F" w14:textId="2066ED57" w:rsidR="00090EF3" w:rsidRPr="00D017A9" w:rsidRDefault="00090EF3" w:rsidP="00090EF3">
            <w:pPr>
              <w:widowControl/>
              <w:autoSpaceDE/>
              <w:autoSpaceDN/>
              <w:spacing w:after="200" w:line="276" w:lineRule="auto"/>
              <w:rPr>
                <w:rFonts w:asciiTheme="minorHAnsi" w:eastAsia="Calibri" w:hAnsiTheme="minorHAnsi" w:cstheme="minorHAnsi"/>
                <w:sz w:val="24"/>
                <w:szCs w:val="24"/>
              </w:rPr>
            </w:pPr>
            <w:r w:rsidRPr="00D017A9">
              <w:rPr>
                <w:rFonts w:asciiTheme="minorHAnsi" w:hAnsiTheme="minorHAnsi" w:cstheme="minorHAnsi"/>
                <w:sz w:val="24"/>
                <w:szCs w:val="24"/>
              </w:rPr>
              <w:t xml:space="preserve"> Gun violence </w:t>
            </w:r>
          </w:p>
        </w:tc>
      </w:tr>
      <w:tr w:rsidR="00090EF3" w:rsidRPr="00170B8B" w14:paraId="63DF40A2" w14:textId="77777777" w:rsidTr="00B74006">
        <w:trPr>
          <w:trHeight w:val="467"/>
        </w:trPr>
        <w:tc>
          <w:tcPr>
            <w:tcW w:w="1867" w:type="dxa"/>
          </w:tcPr>
          <w:p w14:paraId="0C4FD3B3" w14:textId="1ABECCA9"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Nov. </w:t>
            </w:r>
            <w:r w:rsidR="00E123CA">
              <w:rPr>
                <w:rFonts w:ascii="Calibri" w:eastAsia="Calibri" w:hAnsi="Calibri" w:cs="Times New Roman"/>
                <w:sz w:val="24"/>
                <w:szCs w:val="24"/>
              </w:rPr>
              <w:t>4</w:t>
            </w:r>
            <w:r>
              <w:rPr>
                <w:rFonts w:ascii="Calibri" w:eastAsia="Calibri" w:hAnsi="Calibri" w:cs="Times New Roman"/>
                <w:sz w:val="24"/>
                <w:szCs w:val="24"/>
              </w:rPr>
              <w:t xml:space="preserve"> – </w:t>
            </w:r>
            <w:r w:rsidR="00E123CA">
              <w:rPr>
                <w:rFonts w:ascii="Calibri" w:eastAsia="Calibri" w:hAnsi="Calibri" w:cs="Times New Roman"/>
                <w:sz w:val="24"/>
                <w:szCs w:val="24"/>
              </w:rPr>
              <w:t>6</w:t>
            </w:r>
          </w:p>
        </w:tc>
        <w:tc>
          <w:tcPr>
            <w:tcW w:w="7650" w:type="dxa"/>
          </w:tcPr>
          <w:p w14:paraId="6D793824" w14:textId="24BE409F" w:rsidR="00090EF3" w:rsidRPr="001A5AB5" w:rsidRDefault="007B2470" w:rsidP="00090EF3">
            <w:pPr>
              <w:widowControl/>
              <w:autoSpaceDE/>
              <w:autoSpaceDN/>
              <w:spacing w:after="200" w:line="276" w:lineRule="auto"/>
              <w:rPr>
                <w:rFonts w:asciiTheme="minorHAnsi" w:eastAsia="Calibri" w:hAnsiTheme="minorHAnsi" w:cstheme="minorHAnsi"/>
                <w:sz w:val="24"/>
                <w:szCs w:val="24"/>
              </w:rPr>
            </w:pPr>
            <w:r>
              <w:rPr>
                <w:rFonts w:asciiTheme="minorHAnsi" w:hAnsiTheme="minorHAnsi" w:cstheme="minorHAnsi"/>
                <w:sz w:val="24"/>
                <w:szCs w:val="24"/>
              </w:rPr>
              <w:t xml:space="preserve">Mental health </w:t>
            </w:r>
          </w:p>
        </w:tc>
      </w:tr>
      <w:tr w:rsidR="00090EF3" w:rsidRPr="00170B8B" w14:paraId="0728DFC8" w14:textId="77777777" w:rsidTr="00B74006">
        <w:tc>
          <w:tcPr>
            <w:tcW w:w="1867" w:type="dxa"/>
          </w:tcPr>
          <w:p w14:paraId="06BF63EB" w14:textId="0D36B76D"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Nov. 1</w:t>
            </w:r>
            <w:r w:rsidR="00E123CA">
              <w:rPr>
                <w:rFonts w:ascii="Calibri" w:eastAsia="Calibri" w:hAnsi="Calibri" w:cs="Times New Roman"/>
                <w:sz w:val="24"/>
                <w:szCs w:val="24"/>
              </w:rPr>
              <w:t>1 – 14</w:t>
            </w:r>
          </w:p>
        </w:tc>
        <w:tc>
          <w:tcPr>
            <w:tcW w:w="7650" w:type="dxa"/>
          </w:tcPr>
          <w:p w14:paraId="7768D269" w14:textId="03E6D3C1" w:rsidR="00090EF3" w:rsidRPr="001A5AB5" w:rsidRDefault="00670668" w:rsidP="00090EF3">
            <w:pPr>
              <w:widowControl/>
              <w:autoSpaceDE/>
              <w:autoSpaceDN/>
              <w:spacing w:after="200" w:line="276" w:lineRule="auto"/>
              <w:rPr>
                <w:rFonts w:asciiTheme="minorHAnsi" w:eastAsia="Calibri" w:hAnsiTheme="minorHAnsi" w:cstheme="minorHAnsi"/>
                <w:sz w:val="24"/>
                <w:szCs w:val="24"/>
              </w:rPr>
            </w:pPr>
            <w:r>
              <w:rPr>
                <w:rFonts w:asciiTheme="minorHAnsi" w:eastAsia="Calibri" w:hAnsiTheme="minorHAnsi" w:cstheme="minorHAnsi"/>
                <w:sz w:val="24"/>
                <w:szCs w:val="24"/>
              </w:rPr>
              <w:t>Environmental justice</w:t>
            </w:r>
          </w:p>
        </w:tc>
      </w:tr>
      <w:tr w:rsidR="00090EF3" w:rsidRPr="00170B8B" w14:paraId="4A1F850C" w14:textId="77777777" w:rsidTr="00B74006">
        <w:tc>
          <w:tcPr>
            <w:tcW w:w="1867" w:type="dxa"/>
          </w:tcPr>
          <w:p w14:paraId="461DA312" w14:textId="14982923"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Nov. 1</w:t>
            </w:r>
            <w:r w:rsidR="00E123CA">
              <w:rPr>
                <w:rFonts w:ascii="Calibri" w:eastAsia="Calibri" w:hAnsi="Calibri" w:cs="Times New Roman"/>
                <w:sz w:val="24"/>
                <w:szCs w:val="24"/>
              </w:rPr>
              <w:t>8 - 21</w:t>
            </w:r>
          </w:p>
        </w:tc>
        <w:tc>
          <w:tcPr>
            <w:tcW w:w="7650" w:type="dxa"/>
          </w:tcPr>
          <w:p w14:paraId="7A05B1D7" w14:textId="1B710E5F" w:rsidR="00090EF3" w:rsidRPr="001A5AB5" w:rsidRDefault="00090EF3" w:rsidP="00090EF3">
            <w:pPr>
              <w:widowControl/>
              <w:autoSpaceDE/>
              <w:autoSpaceDN/>
              <w:spacing w:after="200" w:line="276" w:lineRule="auto"/>
              <w:rPr>
                <w:rFonts w:asciiTheme="minorHAnsi" w:eastAsia="Calibri" w:hAnsiTheme="minorHAnsi" w:cstheme="minorHAnsi"/>
                <w:sz w:val="24"/>
                <w:szCs w:val="24"/>
              </w:rPr>
            </w:pPr>
            <w:r w:rsidRPr="001A5AB5">
              <w:rPr>
                <w:rFonts w:asciiTheme="minorHAnsi" w:hAnsiTheme="minorHAnsi" w:cstheme="minorHAnsi"/>
                <w:sz w:val="24"/>
                <w:szCs w:val="24"/>
              </w:rPr>
              <w:t>The Affordable Care Act (Obamacare)</w:t>
            </w:r>
          </w:p>
        </w:tc>
      </w:tr>
      <w:tr w:rsidR="00090EF3" w:rsidRPr="00170B8B" w14:paraId="40E0135B" w14:textId="77777777" w:rsidTr="00B74006">
        <w:tc>
          <w:tcPr>
            <w:tcW w:w="1867" w:type="dxa"/>
          </w:tcPr>
          <w:p w14:paraId="363FFB8C" w14:textId="0BA43857"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Nov. 2</w:t>
            </w:r>
            <w:r w:rsidR="00E123CA">
              <w:rPr>
                <w:rFonts w:ascii="Calibri" w:eastAsia="Calibri" w:hAnsi="Calibri" w:cs="Times New Roman"/>
                <w:sz w:val="24"/>
                <w:szCs w:val="24"/>
              </w:rPr>
              <w:t>5</w:t>
            </w:r>
            <w:r>
              <w:rPr>
                <w:rFonts w:ascii="Calibri" w:eastAsia="Calibri" w:hAnsi="Calibri" w:cs="Times New Roman"/>
                <w:sz w:val="24"/>
                <w:szCs w:val="24"/>
              </w:rPr>
              <w:t xml:space="preserve"> </w:t>
            </w:r>
            <w:r w:rsidR="00D017A9">
              <w:rPr>
                <w:rFonts w:ascii="Calibri" w:eastAsia="Calibri" w:hAnsi="Calibri" w:cs="Times New Roman"/>
                <w:sz w:val="24"/>
                <w:szCs w:val="24"/>
              </w:rPr>
              <w:t>–</w:t>
            </w:r>
            <w:r>
              <w:rPr>
                <w:rFonts w:ascii="Calibri" w:eastAsia="Calibri" w:hAnsi="Calibri" w:cs="Times New Roman"/>
                <w:sz w:val="24"/>
                <w:szCs w:val="24"/>
              </w:rPr>
              <w:t xml:space="preserve"> 2</w:t>
            </w:r>
            <w:r w:rsidR="00E123CA">
              <w:rPr>
                <w:rFonts w:ascii="Calibri" w:eastAsia="Calibri" w:hAnsi="Calibri" w:cs="Times New Roman"/>
                <w:sz w:val="24"/>
                <w:szCs w:val="24"/>
              </w:rPr>
              <w:t>8</w:t>
            </w:r>
          </w:p>
        </w:tc>
        <w:tc>
          <w:tcPr>
            <w:tcW w:w="7650" w:type="dxa"/>
          </w:tcPr>
          <w:p w14:paraId="4FA1E9B3" w14:textId="431880B3" w:rsidR="00090EF3" w:rsidRPr="00D017A9" w:rsidRDefault="00090EF3" w:rsidP="00090EF3">
            <w:pPr>
              <w:widowControl/>
              <w:autoSpaceDE/>
              <w:autoSpaceDN/>
              <w:spacing w:after="200" w:line="276" w:lineRule="auto"/>
              <w:rPr>
                <w:rFonts w:asciiTheme="minorHAnsi" w:eastAsia="Calibri" w:hAnsiTheme="minorHAnsi" w:cstheme="minorHAnsi"/>
                <w:i/>
                <w:iCs/>
                <w:sz w:val="24"/>
                <w:szCs w:val="24"/>
              </w:rPr>
            </w:pPr>
            <w:r w:rsidRPr="00D017A9">
              <w:rPr>
                <w:rFonts w:asciiTheme="minorHAnsi" w:hAnsiTheme="minorHAnsi" w:cstheme="minorHAnsi"/>
                <w:i/>
                <w:iCs/>
                <w:sz w:val="24"/>
                <w:szCs w:val="24"/>
              </w:rPr>
              <w:t>No discussion section</w:t>
            </w:r>
            <w:r w:rsidR="00D017A9">
              <w:rPr>
                <w:rFonts w:asciiTheme="minorHAnsi" w:hAnsiTheme="minorHAnsi" w:cstheme="minorHAnsi"/>
                <w:i/>
                <w:iCs/>
                <w:sz w:val="24"/>
                <w:szCs w:val="24"/>
              </w:rPr>
              <w:t>s</w:t>
            </w:r>
            <w:r w:rsidRPr="00D017A9">
              <w:rPr>
                <w:rFonts w:asciiTheme="minorHAnsi" w:hAnsiTheme="minorHAnsi" w:cstheme="minorHAnsi"/>
                <w:i/>
                <w:iCs/>
                <w:sz w:val="24"/>
                <w:szCs w:val="24"/>
              </w:rPr>
              <w:t>:  Thanksgiving</w:t>
            </w:r>
          </w:p>
        </w:tc>
      </w:tr>
      <w:tr w:rsidR="00090EF3" w:rsidRPr="00170B8B" w14:paraId="50855F34" w14:textId="77777777" w:rsidTr="00B74006">
        <w:tc>
          <w:tcPr>
            <w:tcW w:w="1867" w:type="dxa"/>
          </w:tcPr>
          <w:p w14:paraId="6F536FBC" w14:textId="6D4CC8FB" w:rsidR="00090EF3" w:rsidRPr="00170B8B" w:rsidRDefault="00090EF3" w:rsidP="00090EF3">
            <w:pPr>
              <w:widowControl/>
              <w:autoSpaceDE/>
              <w:autoSpaceDN/>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Dec. </w:t>
            </w:r>
            <w:r w:rsidR="00E123CA">
              <w:rPr>
                <w:rFonts w:ascii="Calibri" w:eastAsia="Calibri" w:hAnsi="Calibri" w:cs="Times New Roman"/>
                <w:sz w:val="24"/>
                <w:szCs w:val="24"/>
              </w:rPr>
              <w:t>2</w:t>
            </w:r>
            <w:r>
              <w:rPr>
                <w:rFonts w:ascii="Calibri" w:eastAsia="Calibri" w:hAnsi="Calibri" w:cs="Times New Roman"/>
                <w:sz w:val="24"/>
                <w:szCs w:val="24"/>
              </w:rPr>
              <w:t xml:space="preserve"> – 5</w:t>
            </w:r>
          </w:p>
        </w:tc>
        <w:tc>
          <w:tcPr>
            <w:tcW w:w="7650" w:type="dxa"/>
          </w:tcPr>
          <w:p w14:paraId="6EF26BCA" w14:textId="2B7C97A1" w:rsidR="00090EF3" w:rsidRPr="001A5AB5" w:rsidRDefault="00090EF3" w:rsidP="00090EF3">
            <w:pPr>
              <w:widowControl/>
              <w:autoSpaceDE/>
              <w:autoSpaceDN/>
              <w:spacing w:after="200" w:line="276" w:lineRule="auto"/>
              <w:rPr>
                <w:rFonts w:asciiTheme="minorHAnsi" w:eastAsia="Calibri" w:hAnsiTheme="minorHAnsi" w:cstheme="minorHAnsi"/>
                <w:sz w:val="24"/>
                <w:szCs w:val="24"/>
              </w:rPr>
            </w:pPr>
            <w:r w:rsidRPr="001A5AB5">
              <w:rPr>
                <w:rFonts w:asciiTheme="minorHAnsi" w:hAnsiTheme="minorHAnsi" w:cstheme="minorHAnsi"/>
                <w:sz w:val="24"/>
                <w:szCs w:val="24"/>
              </w:rPr>
              <w:t xml:space="preserve">What is public </w:t>
            </w:r>
            <w:proofErr w:type="gramStart"/>
            <w:r w:rsidRPr="001A5AB5">
              <w:rPr>
                <w:rFonts w:asciiTheme="minorHAnsi" w:hAnsiTheme="minorHAnsi" w:cstheme="minorHAnsi"/>
                <w:sz w:val="24"/>
                <w:szCs w:val="24"/>
              </w:rPr>
              <w:t>health?:</w:t>
            </w:r>
            <w:proofErr w:type="gramEnd"/>
            <w:r w:rsidRPr="001A5AB5">
              <w:rPr>
                <w:rFonts w:asciiTheme="minorHAnsi" w:hAnsiTheme="minorHAnsi" w:cstheme="minorHAnsi"/>
                <w:sz w:val="24"/>
                <w:szCs w:val="24"/>
              </w:rPr>
              <w:t xml:space="preserve"> Reflections on the semester</w:t>
            </w:r>
          </w:p>
        </w:tc>
      </w:tr>
    </w:tbl>
    <w:p w14:paraId="5FE9E596" w14:textId="77777777" w:rsidR="00170B8B" w:rsidRDefault="00170B8B" w:rsidP="006847D8"/>
    <w:sectPr w:rsidR="00170B8B">
      <w:headerReference w:type="default" r:id="rId32"/>
      <w:footerReference w:type="default" r:id="rId33"/>
      <w:pgSz w:w="12240" w:h="15840"/>
      <w:pgMar w:top="1340" w:right="1300" w:bottom="1000" w:left="1280" w:header="296"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1795" w14:textId="77777777" w:rsidR="009A42AE" w:rsidRDefault="009A42AE">
      <w:r>
        <w:separator/>
      </w:r>
    </w:p>
  </w:endnote>
  <w:endnote w:type="continuationSeparator" w:id="0">
    <w:p w14:paraId="4AC4B9B2" w14:textId="77777777" w:rsidR="009A42AE" w:rsidRDefault="009A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80861"/>
      <w:docPartObj>
        <w:docPartGallery w:val="Page Numbers (Bottom of Page)"/>
        <w:docPartUnique/>
      </w:docPartObj>
    </w:sdtPr>
    <w:sdtEndPr>
      <w:rPr>
        <w:noProof/>
      </w:rPr>
    </w:sdtEndPr>
    <w:sdtContent>
      <w:p w14:paraId="4C6F3055" w14:textId="7183E6C8" w:rsidR="00CD34E9" w:rsidRDefault="00CD34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2535CD" w14:textId="71184DD7" w:rsidR="00843E20" w:rsidRDefault="00843E2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7477" w14:textId="77777777" w:rsidR="009A42AE" w:rsidRDefault="009A42AE">
      <w:r>
        <w:separator/>
      </w:r>
    </w:p>
  </w:footnote>
  <w:footnote w:type="continuationSeparator" w:id="0">
    <w:p w14:paraId="4E81A48B" w14:textId="77777777" w:rsidR="009A42AE" w:rsidRDefault="009A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862C" w14:textId="2C5F63B2" w:rsidR="00843E20" w:rsidRDefault="00781B31">
    <w:pPr>
      <w:pStyle w:val="BodyText"/>
      <w:spacing w:line="14" w:lineRule="auto"/>
      <w:ind w:left="0"/>
      <w:rPr>
        <w:sz w:val="20"/>
      </w:rPr>
    </w:pPr>
    <w:r>
      <w:rPr>
        <w:noProof/>
      </w:rPr>
      <mc:AlternateContent>
        <mc:Choice Requires="wps">
          <w:drawing>
            <wp:anchor distT="0" distB="0" distL="114300" distR="114300" simplePos="0" relativeHeight="503306984" behindDoc="1" locked="0" layoutInCell="1" allowOverlap="1" wp14:anchorId="49A8C34C" wp14:editId="7741E0E9">
              <wp:simplePos x="0" y="0"/>
              <wp:positionH relativeFrom="page">
                <wp:posOffset>3381360</wp:posOffset>
              </wp:positionH>
              <wp:positionV relativeFrom="page">
                <wp:posOffset>310176</wp:posOffset>
              </wp:positionV>
              <wp:extent cx="4072890" cy="248285"/>
              <wp:effectExtent l="0"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89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FBAE2" w14:textId="24111457" w:rsidR="00843E20" w:rsidRDefault="00CA4D17">
                          <w:pPr>
                            <w:pStyle w:val="BodyText"/>
                            <w:spacing w:before="12"/>
                            <w:ind w:left="20"/>
                          </w:pPr>
                          <w:r>
                            <w:rPr>
                              <w:color w:val="00264B"/>
                            </w:rPr>
                            <w:t>PUBHLTH 200</w:t>
                          </w:r>
                          <w:r w:rsidR="006C3840">
                            <w:rPr>
                              <w:color w:val="00264B"/>
                            </w:rPr>
                            <w:t xml:space="preserve"> Fall 2</w:t>
                          </w:r>
                          <w:r w:rsidR="00B640D5">
                            <w:rPr>
                              <w:color w:val="00264B"/>
                            </w:rPr>
                            <w:t>5</w:t>
                          </w:r>
                          <w:r>
                            <w:rPr>
                              <w:color w:val="00264B"/>
                            </w:rPr>
                            <w:t xml:space="preserve">: Introduction to Public </w:t>
                          </w:r>
                          <w:r w:rsidR="009D32E3">
                            <w:rPr>
                              <w:color w:val="00264B"/>
                            </w:rPr>
                            <w:t>Health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8C34C" id="_x0000_t202" coordsize="21600,21600" o:spt="202" path="m,l,21600r21600,l21600,xe">
              <v:stroke joinstyle="miter"/>
              <v:path gradientshapeok="t" o:connecttype="rect"/>
            </v:shapetype>
            <v:shape id="Text Box 3" o:spid="_x0000_s1026" type="#_x0000_t202" style="position:absolute;margin-left:266.25pt;margin-top:24.4pt;width:320.7pt;height:19.55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" filled="f" stroked="f">
              <v:textbox inset="0,0,0,0">
                <w:txbxContent>
                  <w:p w14:paraId="284FBAE2" w14:textId="24111457" w:rsidR="00843E20" w:rsidRDefault="00CA4D17">
                    <w:pPr>
                      <w:pStyle w:val="BodyText"/>
                      <w:spacing w:before="12"/>
                      <w:ind w:left="20"/>
                    </w:pPr>
                    <w:r>
                      <w:rPr>
                        <w:color w:val="00264B"/>
                      </w:rPr>
                      <w:t>PUBHLTH 200</w:t>
                    </w:r>
                    <w:r w:rsidR="006C3840">
                      <w:rPr>
                        <w:color w:val="00264B"/>
                      </w:rPr>
                      <w:t xml:space="preserve"> Fall 2</w:t>
                    </w:r>
                    <w:r w:rsidR="00B640D5">
                      <w:rPr>
                        <w:color w:val="00264B"/>
                      </w:rPr>
                      <w:t>5</w:t>
                    </w:r>
                    <w:r>
                      <w:rPr>
                        <w:color w:val="00264B"/>
                      </w:rPr>
                      <w:t xml:space="preserve">: Introduction to Public </w:t>
                    </w:r>
                    <w:r w:rsidR="009D32E3">
                      <w:rPr>
                        <w:color w:val="00264B"/>
                      </w:rPr>
                      <w:t>Health SYLLABUS</w:t>
                    </w:r>
                  </w:p>
                </w:txbxContent>
              </v:textbox>
              <w10:wrap anchorx="page" anchory="page"/>
            </v:shape>
          </w:pict>
        </mc:Fallback>
      </mc:AlternateContent>
    </w:r>
    <w:r>
      <w:rPr>
        <w:noProof/>
      </w:rPr>
      <mc:AlternateContent>
        <mc:Choice Requires="wps">
          <w:drawing>
            <wp:anchor distT="0" distB="0" distL="114300" distR="114300" simplePos="0" relativeHeight="503306960" behindDoc="1" locked="0" layoutInCell="1" allowOverlap="1" wp14:anchorId="74CBC475" wp14:editId="0C3922E3">
              <wp:simplePos x="0" y="0"/>
              <wp:positionH relativeFrom="margin">
                <wp:align>center</wp:align>
              </wp:positionH>
              <wp:positionV relativeFrom="page">
                <wp:posOffset>639711</wp:posOffset>
              </wp:positionV>
              <wp:extent cx="58674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9ED83" id="Line 4" o:spid="_x0000_s1026" style="position:absolute;z-index:-9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50.35pt" to="462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" strokecolor="#87878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8B5"/>
    <w:multiLevelType w:val="hybridMultilevel"/>
    <w:tmpl w:val="CB200FE6"/>
    <w:lvl w:ilvl="0" w:tplc="5A1690DE">
      <w:start w:val="1"/>
      <w:numFmt w:val="decimal"/>
      <w:lvlText w:val="%1."/>
      <w:lvlJc w:val="left"/>
      <w:pPr>
        <w:ind w:left="880" w:hanging="360"/>
      </w:pPr>
      <w:rPr>
        <w:rFonts w:ascii="Arial" w:eastAsia="Arial" w:hAnsi="Arial" w:cs="Arial" w:hint="default"/>
        <w:spacing w:val="-7"/>
        <w:w w:val="100"/>
        <w:sz w:val="22"/>
        <w:szCs w:val="22"/>
      </w:rPr>
    </w:lvl>
    <w:lvl w:ilvl="1" w:tplc="164245B6">
      <w:numFmt w:val="bullet"/>
      <w:lvlText w:val="•"/>
      <w:lvlJc w:val="left"/>
      <w:pPr>
        <w:ind w:left="1758" w:hanging="360"/>
      </w:pPr>
      <w:rPr>
        <w:rFonts w:hint="default"/>
      </w:rPr>
    </w:lvl>
    <w:lvl w:ilvl="2" w:tplc="CDC6BAB0">
      <w:numFmt w:val="bullet"/>
      <w:lvlText w:val="•"/>
      <w:lvlJc w:val="left"/>
      <w:pPr>
        <w:ind w:left="2636" w:hanging="360"/>
      </w:pPr>
      <w:rPr>
        <w:rFonts w:hint="default"/>
      </w:rPr>
    </w:lvl>
    <w:lvl w:ilvl="3" w:tplc="8CAABCC4">
      <w:numFmt w:val="bullet"/>
      <w:lvlText w:val="•"/>
      <w:lvlJc w:val="left"/>
      <w:pPr>
        <w:ind w:left="3514" w:hanging="360"/>
      </w:pPr>
      <w:rPr>
        <w:rFonts w:hint="default"/>
      </w:rPr>
    </w:lvl>
    <w:lvl w:ilvl="4" w:tplc="3CD2C326">
      <w:numFmt w:val="bullet"/>
      <w:lvlText w:val="•"/>
      <w:lvlJc w:val="left"/>
      <w:pPr>
        <w:ind w:left="4392" w:hanging="360"/>
      </w:pPr>
      <w:rPr>
        <w:rFonts w:hint="default"/>
      </w:rPr>
    </w:lvl>
    <w:lvl w:ilvl="5" w:tplc="0540D4E4">
      <w:numFmt w:val="bullet"/>
      <w:lvlText w:val="•"/>
      <w:lvlJc w:val="left"/>
      <w:pPr>
        <w:ind w:left="5270" w:hanging="360"/>
      </w:pPr>
      <w:rPr>
        <w:rFonts w:hint="default"/>
      </w:rPr>
    </w:lvl>
    <w:lvl w:ilvl="6" w:tplc="D9D8D79C">
      <w:numFmt w:val="bullet"/>
      <w:lvlText w:val="•"/>
      <w:lvlJc w:val="left"/>
      <w:pPr>
        <w:ind w:left="6148" w:hanging="360"/>
      </w:pPr>
      <w:rPr>
        <w:rFonts w:hint="default"/>
      </w:rPr>
    </w:lvl>
    <w:lvl w:ilvl="7" w:tplc="219483B2">
      <w:numFmt w:val="bullet"/>
      <w:lvlText w:val="•"/>
      <w:lvlJc w:val="left"/>
      <w:pPr>
        <w:ind w:left="7026" w:hanging="360"/>
      </w:pPr>
      <w:rPr>
        <w:rFonts w:hint="default"/>
      </w:rPr>
    </w:lvl>
    <w:lvl w:ilvl="8" w:tplc="A89CF100">
      <w:numFmt w:val="bullet"/>
      <w:lvlText w:val="•"/>
      <w:lvlJc w:val="left"/>
      <w:pPr>
        <w:ind w:left="7904" w:hanging="360"/>
      </w:pPr>
      <w:rPr>
        <w:rFonts w:hint="default"/>
      </w:rPr>
    </w:lvl>
  </w:abstractNum>
  <w:abstractNum w:abstractNumId="1" w15:restartNumberingAfterBreak="0">
    <w:nsid w:val="114A0814"/>
    <w:multiLevelType w:val="hybridMultilevel"/>
    <w:tmpl w:val="297CE6FE"/>
    <w:lvl w:ilvl="0" w:tplc="630056B4">
      <w:numFmt w:val="bullet"/>
      <w:lvlText w:val="●"/>
      <w:lvlJc w:val="left"/>
      <w:pPr>
        <w:ind w:left="455" w:hanging="360"/>
      </w:pPr>
      <w:rPr>
        <w:rFonts w:ascii="Arial" w:eastAsia="Arial" w:hAnsi="Arial" w:cs="Arial" w:hint="default"/>
        <w:spacing w:val="-1"/>
        <w:w w:val="100"/>
        <w:sz w:val="22"/>
        <w:szCs w:val="22"/>
      </w:rPr>
    </w:lvl>
    <w:lvl w:ilvl="1" w:tplc="9FE0C82E">
      <w:numFmt w:val="bullet"/>
      <w:lvlText w:val="•"/>
      <w:lvlJc w:val="left"/>
      <w:pPr>
        <w:ind w:left="838" w:hanging="360"/>
      </w:pPr>
      <w:rPr>
        <w:rFonts w:hint="default"/>
      </w:rPr>
    </w:lvl>
    <w:lvl w:ilvl="2" w:tplc="1B7E1D1C">
      <w:numFmt w:val="bullet"/>
      <w:lvlText w:val="•"/>
      <w:lvlJc w:val="left"/>
      <w:pPr>
        <w:ind w:left="1216" w:hanging="360"/>
      </w:pPr>
      <w:rPr>
        <w:rFonts w:hint="default"/>
      </w:rPr>
    </w:lvl>
    <w:lvl w:ilvl="3" w:tplc="041262D0">
      <w:numFmt w:val="bullet"/>
      <w:lvlText w:val="•"/>
      <w:lvlJc w:val="left"/>
      <w:pPr>
        <w:ind w:left="1594" w:hanging="360"/>
      </w:pPr>
      <w:rPr>
        <w:rFonts w:hint="default"/>
      </w:rPr>
    </w:lvl>
    <w:lvl w:ilvl="4" w:tplc="5060DC70">
      <w:numFmt w:val="bullet"/>
      <w:lvlText w:val="•"/>
      <w:lvlJc w:val="left"/>
      <w:pPr>
        <w:ind w:left="1972" w:hanging="360"/>
      </w:pPr>
      <w:rPr>
        <w:rFonts w:hint="default"/>
      </w:rPr>
    </w:lvl>
    <w:lvl w:ilvl="5" w:tplc="6D6A1E68">
      <w:numFmt w:val="bullet"/>
      <w:lvlText w:val="•"/>
      <w:lvlJc w:val="left"/>
      <w:pPr>
        <w:ind w:left="2350" w:hanging="360"/>
      </w:pPr>
      <w:rPr>
        <w:rFonts w:hint="default"/>
      </w:rPr>
    </w:lvl>
    <w:lvl w:ilvl="6" w:tplc="DA14B3EA">
      <w:numFmt w:val="bullet"/>
      <w:lvlText w:val="•"/>
      <w:lvlJc w:val="left"/>
      <w:pPr>
        <w:ind w:left="2728" w:hanging="360"/>
      </w:pPr>
      <w:rPr>
        <w:rFonts w:hint="default"/>
      </w:rPr>
    </w:lvl>
    <w:lvl w:ilvl="7" w:tplc="892CF19E">
      <w:numFmt w:val="bullet"/>
      <w:lvlText w:val="•"/>
      <w:lvlJc w:val="left"/>
      <w:pPr>
        <w:ind w:left="3106" w:hanging="360"/>
      </w:pPr>
      <w:rPr>
        <w:rFonts w:hint="default"/>
      </w:rPr>
    </w:lvl>
    <w:lvl w:ilvl="8" w:tplc="F3CECE4A">
      <w:numFmt w:val="bullet"/>
      <w:lvlText w:val="•"/>
      <w:lvlJc w:val="left"/>
      <w:pPr>
        <w:ind w:left="3484" w:hanging="360"/>
      </w:pPr>
      <w:rPr>
        <w:rFonts w:hint="default"/>
      </w:rPr>
    </w:lvl>
  </w:abstractNum>
  <w:abstractNum w:abstractNumId="2" w15:restartNumberingAfterBreak="0">
    <w:nsid w:val="1430363A"/>
    <w:multiLevelType w:val="hybridMultilevel"/>
    <w:tmpl w:val="31448E48"/>
    <w:lvl w:ilvl="0" w:tplc="F828DF0E">
      <w:numFmt w:val="bullet"/>
      <w:lvlText w:val="●"/>
      <w:lvlJc w:val="left"/>
      <w:pPr>
        <w:ind w:left="880" w:hanging="360"/>
      </w:pPr>
      <w:rPr>
        <w:rFonts w:ascii="Arial" w:eastAsia="Arial" w:hAnsi="Arial" w:cs="Arial" w:hint="default"/>
        <w:spacing w:val="-1"/>
        <w:w w:val="100"/>
        <w:sz w:val="22"/>
        <w:szCs w:val="22"/>
      </w:rPr>
    </w:lvl>
    <w:lvl w:ilvl="1" w:tplc="D82EDF1C">
      <w:numFmt w:val="bullet"/>
      <w:lvlText w:val="•"/>
      <w:lvlJc w:val="left"/>
      <w:pPr>
        <w:ind w:left="1758" w:hanging="360"/>
      </w:pPr>
      <w:rPr>
        <w:rFonts w:hint="default"/>
      </w:rPr>
    </w:lvl>
    <w:lvl w:ilvl="2" w:tplc="F9468FFA">
      <w:numFmt w:val="bullet"/>
      <w:lvlText w:val="•"/>
      <w:lvlJc w:val="left"/>
      <w:pPr>
        <w:ind w:left="2636" w:hanging="360"/>
      </w:pPr>
      <w:rPr>
        <w:rFonts w:hint="default"/>
      </w:rPr>
    </w:lvl>
    <w:lvl w:ilvl="3" w:tplc="F3EEB320">
      <w:numFmt w:val="bullet"/>
      <w:lvlText w:val="•"/>
      <w:lvlJc w:val="left"/>
      <w:pPr>
        <w:ind w:left="3514" w:hanging="360"/>
      </w:pPr>
      <w:rPr>
        <w:rFonts w:hint="default"/>
      </w:rPr>
    </w:lvl>
    <w:lvl w:ilvl="4" w:tplc="6FF4788E">
      <w:numFmt w:val="bullet"/>
      <w:lvlText w:val="•"/>
      <w:lvlJc w:val="left"/>
      <w:pPr>
        <w:ind w:left="4392" w:hanging="360"/>
      </w:pPr>
      <w:rPr>
        <w:rFonts w:hint="default"/>
      </w:rPr>
    </w:lvl>
    <w:lvl w:ilvl="5" w:tplc="5B0677E8">
      <w:numFmt w:val="bullet"/>
      <w:lvlText w:val="•"/>
      <w:lvlJc w:val="left"/>
      <w:pPr>
        <w:ind w:left="5270" w:hanging="360"/>
      </w:pPr>
      <w:rPr>
        <w:rFonts w:hint="default"/>
      </w:rPr>
    </w:lvl>
    <w:lvl w:ilvl="6" w:tplc="A322CEDA">
      <w:numFmt w:val="bullet"/>
      <w:lvlText w:val="•"/>
      <w:lvlJc w:val="left"/>
      <w:pPr>
        <w:ind w:left="6148" w:hanging="360"/>
      </w:pPr>
      <w:rPr>
        <w:rFonts w:hint="default"/>
      </w:rPr>
    </w:lvl>
    <w:lvl w:ilvl="7" w:tplc="3822FBE0">
      <w:numFmt w:val="bullet"/>
      <w:lvlText w:val="•"/>
      <w:lvlJc w:val="left"/>
      <w:pPr>
        <w:ind w:left="7026" w:hanging="360"/>
      </w:pPr>
      <w:rPr>
        <w:rFonts w:hint="default"/>
      </w:rPr>
    </w:lvl>
    <w:lvl w:ilvl="8" w:tplc="6D92EBAA">
      <w:numFmt w:val="bullet"/>
      <w:lvlText w:val="•"/>
      <w:lvlJc w:val="left"/>
      <w:pPr>
        <w:ind w:left="7904" w:hanging="360"/>
      </w:pPr>
      <w:rPr>
        <w:rFonts w:hint="default"/>
      </w:rPr>
    </w:lvl>
  </w:abstractNum>
  <w:abstractNum w:abstractNumId="3" w15:restartNumberingAfterBreak="0">
    <w:nsid w:val="1E170CB3"/>
    <w:multiLevelType w:val="hybridMultilevel"/>
    <w:tmpl w:val="C75C987C"/>
    <w:lvl w:ilvl="0" w:tplc="5E1CD9C8">
      <w:start w:val="3"/>
      <w:numFmt w:val="decimal"/>
      <w:lvlText w:val="(%1)"/>
      <w:lvlJc w:val="left"/>
      <w:pPr>
        <w:ind w:left="489" w:hanging="330"/>
      </w:pPr>
      <w:rPr>
        <w:rFonts w:ascii="Arial" w:eastAsia="Arial" w:hAnsi="Arial" w:cs="Arial" w:hint="default"/>
        <w:spacing w:val="-1"/>
        <w:w w:val="100"/>
        <w:sz w:val="22"/>
        <w:szCs w:val="22"/>
      </w:rPr>
    </w:lvl>
    <w:lvl w:ilvl="1" w:tplc="6F36066E">
      <w:numFmt w:val="bullet"/>
      <w:lvlText w:val="●"/>
      <w:lvlJc w:val="left"/>
      <w:pPr>
        <w:ind w:left="880" w:hanging="360"/>
      </w:pPr>
      <w:rPr>
        <w:rFonts w:ascii="Arial" w:eastAsia="Arial" w:hAnsi="Arial" w:cs="Arial" w:hint="default"/>
        <w:color w:val="333333"/>
        <w:spacing w:val="-62"/>
        <w:w w:val="100"/>
        <w:sz w:val="22"/>
        <w:szCs w:val="22"/>
      </w:rPr>
    </w:lvl>
    <w:lvl w:ilvl="2" w:tplc="2BAA82F4">
      <w:numFmt w:val="bullet"/>
      <w:lvlText w:val="•"/>
      <w:lvlJc w:val="left"/>
      <w:pPr>
        <w:ind w:left="1855" w:hanging="360"/>
      </w:pPr>
      <w:rPr>
        <w:rFonts w:hint="default"/>
      </w:rPr>
    </w:lvl>
    <w:lvl w:ilvl="3" w:tplc="55D67D5C">
      <w:numFmt w:val="bullet"/>
      <w:lvlText w:val="•"/>
      <w:lvlJc w:val="left"/>
      <w:pPr>
        <w:ind w:left="2831" w:hanging="360"/>
      </w:pPr>
      <w:rPr>
        <w:rFonts w:hint="default"/>
      </w:rPr>
    </w:lvl>
    <w:lvl w:ilvl="4" w:tplc="9BF8E9BC">
      <w:numFmt w:val="bullet"/>
      <w:lvlText w:val="•"/>
      <w:lvlJc w:val="left"/>
      <w:pPr>
        <w:ind w:left="3806" w:hanging="360"/>
      </w:pPr>
      <w:rPr>
        <w:rFonts w:hint="default"/>
      </w:rPr>
    </w:lvl>
    <w:lvl w:ilvl="5" w:tplc="969A322E">
      <w:numFmt w:val="bullet"/>
      <w:lvlText w:val="•"/>
      <w:lvlJc w:val="left"/>
      <w:pPr>
        <w:ind w:left="4782" w:hanging="360"/>
      </w:pPr>
      <w:rPr>
        <w:rFonts w:hint="default"/>
      </w:rPr>
    </w:lvl>
    <w:lvl w:ilvl="6" w:tplc="7CECFC36">
      <w:numFmt w:val="bullet"/>
      <w:lvlText w:val="•"/>
      <w:lvlJc w:val="left"/>
      <w:pPr>
        <w:ind w:left="5757" w:hanging="360"/>
      </w:pPr>
      <w:rPr>
        <w:rFonts w:hint="default"/>
      </w:rPr>
    </w:lvl>
    <w:lvl w:ilvl="7" w:tplc="51801E4A">
      <w:numFmt w:val="bullet"/>
      <w:lvlText w:val="•"/>
      <w:lvlJc w:val="left"/>
      <w:pPr>
        <w:ind w:left="6733" w:hanging="360"/>
      </w:pPr>
      <w:rPr>
        <w:rFonts w:hint="default"/>
      </w:rPr>
    </w:lvl>
    <w:lvl w:ilvl="8" w:tplc="708C22C6">
      <w:numFmt w:val="bullet"/>
      <w:lvlText w:val="•"/>
      <w:lvlJc w:val="left"/>
      <w:pPr>
        <w:ind w:left="7708" w:hanging="360"/>
      </w:pPr>
      <w:rPr>
        <w:rFonts w:hint="default"/>
      </w:rPr>
    </w:lvl>
  </w:abstractNum>
  <w:abstractNum w:abstractNumId="4" w15:restartNumberingAfterBreak="0">
    <w:nsid w:val="1F040292"/>
    <w:multiLevelType w:val="multilevel"/>
    <w:tmpl w:val="9E0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B2BC6"/>
    <w:multiLevelType w:val="hybridMultilevel"/>
    <w:tmpl w:val="216EE434"/>
    <w:lvl w:ilvl="0" w:tplc="4A423F90">
      <w:numFmt w:val="bullet"/>
      <w:lvlText w:val="●"/>
      <w:lvlJc w:val="left"/>
      <w:pPr>
        <w:ind w:left="455" w:hanging="360"/>
      </w:pPr>
      <w:rPr>
        <w:rFonts w:ascii="Arial" w:eastAsia="Arial" w:hAnsi="Arial" w:cs="Arial" w:hint="default"/>
        <w:spacing w:val="-1"/>
        <w:w w:val="100"/>
        <w:sz w:val="22"/>
        <w:szCs w:val="22"/>
      </w:rPr>
    </w:lvl>
    <w:lvl w:ilvl="1" w:tplc="060C4172">
      <w:numFmt w:val="bullet"/>
      <w:lvlText w:val="•"/>
      <w:lvlJc w:val="left"/>
      <w:pPr>
        <w:ind w:left="838" w:hanging="360"/>
      </w:pPr>
      <w:rPr>
        <w:rFonts w:hint="default"/>
      </w:rPr>
    </w:lvl>
    <w:lvl w:ilvl="2" w:tplc="43B85946">
      <w:numFmt w:val="bullet"/>
      <w:lvlText w:val="•"/>
      <w:lvlJc w:val="left"/>
      <w:pPr>
        <w:ind w:left="1216" w:hanging="360"/>
      </w:pPr>
      <w:rPr>
        <w:rFonts w:hint="default"/>
      </w:rPr>
    </w:lvl>
    <w:lvl w:ilvl="3" w:tplc="69DC9B7E">
      <w:numFmt w:val="bullet"/>
      <w:lvlText w:val="•"/>
      <w:lvlJc w:val="left"/>
      <w:pPr>
        <w:ind w:left="1594" w:hanging="360"/>
      </w:pPr>
      <w:rPr>
        <w:rFonts w:hint="default"/>
      </w:rPr>
    </w:lvl>
    <w:lvl w:ilvl="4" w:tplc="DC787E5A">
      <w:numFmt w:val="bullet"/>
      <w:lvlText w:val="•"/>
      <w:lvlJc w:val="left"/>
      <w:pPr>
        <w:ind w:left="1972" w:hanging="360"/>
      </w:pPr>
      <w:rPr>
        <w:rFonts w:hint="default"/>
      </w:rPr>
    </w:lvl>
    <w:lvl w:ilvl="5" w:tplc="9FB0AD56">
      <w:numFmt w:val="bullet"/>
      <w:lvlText w:val="•"/>
      <w:lvlJc w:val="left"/>
      <w:pPr>
        <w:ind w:left="2350" w:hanging="360"/>
      </w:pPr>
      <w:rPr>
        <w:rFonts w:hint="default"/>
      </w:rPr>
    </w:lvl>
    <w:lvl w:ilvl="6" w:tplc="4F4EF234">
      <w:numFmt w:val="bullet"/>
      <w:lvlText w:val="•"/>
      <w:lvlJc w:val="left"/>
      <w:pPr>
        <w:ind w:left="2728" w:hanging="360"/>
      </w:pPr>
      <w:rPr>
        <w:rFonts w:hint="default"/>
      </w:rPr>
    </w:lvl>
    <w:lvl w:ilvl="7" w:tplc="4AB68A64">
      <w:numFmt w:val="bullet"/>
      <w:lvlText w:val="•"/>
      <w:lvlJc w:val="left"/>
      <w:pPr>
        <w:ind w:left="3106" w:hanging="360"/>
      </w:pPr>
      <w:rPr>
        <w:rFonts w:hint="default"/>
      </w:rPr>
    </w:lvl>
    <w:lvl w:ilvl="8" w:tplc="8C089834">
      <w:numFmt w:val="bullet"/>
      <w:lvlText w:val="•"/>
      <w:lvlJc w:val="left"/>
      <w:pPr>
        <w:ind w:left="3484" w:hanging="360"/>
      </w:pPr>
      <w:rPr>
        <w:rFonts w:hint="default"/>
      </w:rPr>
    </w:lvl>
  </w:abstractNum>
  <w:abstractNum w:abstractNumId="6" w15:restartNumberingAfterBreak="0">
    <w:nsid w:val="25DA60DF"/>
    <w:multiLevelType w:val="hybridMultilevel"/>
    <w:tmpl w:val="FAE2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06C51"/>
    <w:multiLevelType w:val="hybridMultilevel"/>
    <w:tmpl w:val="4E06B7C8"/>
    <w:lvl w:ilvl="0" w:tplc="EB18AF5E">
      <w:start w:val="1"/>
      <w:numFmt w:val="decimal"/>
      <w:lvlText w:val="%1."/>
      <w:lvlJc w:val="left"/>
      <w:pPr>
        <w:ind w:left="880" w:hanging="360"/>
      </w:pPr>
      <w:rPr>
        <w:rFonts w:ascii="Arial" w:eastAsia="Arial" w:hAnsi="Arial" w:cs="Arial" w:hint="default"/>
        <w:spacing w:val="-7"/>
        <w:w w:val="100"/>
        <w:sz w:val="22"/>
        <w:szCs w:val="22"/>
      </w:rPr>
    </w:lvl>
    <w:lvl w:ilvl="1" w:tplc="1E865604">
      <w:numFmt w:val="bullet"/>
      <w:lvlText w:val="•"/>
      <w:lvlJc w:val="left"/>
      <w:pPr>
        <w:ind w:left="1758" w:hanging="360"/>
      </w:pPr>
      <w:rPr>
        <w:rFonts w:hint="default"/>
      </w:rPr>
    </w:lvl>
    <w:lvl w:ilvl="2" w:tplc="68C610FE">
      <w:numFmt w:val="bullet"/>
      <w:lvlText w:val="•"/>
      <w:lvlJc w:val="left"/>
      <w:pPr>
        <w:ind w:left="2636" w:hanging="360"/>
      </w:pPr>
      <w:rPr>
        <w:rFonts w:hint="default"/>
      </w:rPr>
    </w:lvl>
    <w:lvl w:ilvl="3" w:tplc="4284131A">
      <w:numFmt w:val="bullet"/>
      <w:lvlText w:val="•"/>
      <w:lvlJc w:val="left"/>
      <w:pPr>
        <w:ind w:left="3514" w:hanging="360"/>
      </w:pPr>
      <w:rPr>
        <w:rFonts w:hint="default"/>
      </w:rPr>
    </w:lvl>
    <w:lvl w:ilvl="4" w:tplc="461E753C">
      <w:numFmt w:val="bullet"/>
      <w:lvlText w:val="•"/>
      <w:lvlJc w:val="left"/>
      <w:pPr>
        <w:ind w:left="4392" w:hanging="360"/>
      </w:pPr>
      <w:rPr>
        <w:rFonts w:hint="default"/>
      </w:rPr>
    </w:lvl>
    <w:lvl w:ilvl="5" w:tplc="0B8A2D0A">
      <w:numFmt w:val="bullet"/>
      <w:lvlText w:val="•"/>
      <w:lvlJc w:val="left"/>
      <w:pPr>
        <w:ind w:left="5270" w:hanging="360"/>
      </w:pPr>
      <w:rPr>
        <w:rFonts w:hint="default"/>
      </w:rPr>
    </w:lvl>
    <w:lvl w:ilvl="6" w:tplc="54E40610">
      <w:numFmt w:val="bullet"/>
      <w:lvlText w:val="•"/>
      <w:lvlJc w:val="left"/>
      <w:pPr>
        <w:ind w:left="6148" w:hanging="360"/>
      </w:pPr>
      <w:rPr>
        <w:rFonts w:hint="default"/>
      </w:rPr>
    </w:lvl>
    <w:lvl w:ilvl="7" w:tplc="EADCA6F8">
      <w:numFmt w:val="bullet"/>
      <w:lvlText w:val="•"/>
      <w:lvlJc w:val="left"/>
      <w:pPr>
        <w:ind w:left="7026" w:hanging="360"/>
      </w:pPr>
      <w:rPr>
        <w:rFonts w:hint="default"/>
      </w:rPr>
    </w:lvl>
    <w:lvl w:ilvl="8" w:tplc="078E453A">
      <w:numFmt w:val="bullet"/>
      <w:lvlText w:val="•"/>
      <w:lvlJc w:val="left"/>
      <w:pPr>
        <w:ind w:left="7904" w:hanging="360"/>
      </w:pPr>
      <w:rPr>
        <w:rFonts w:hint="default"/>
      </w:rPr>
    </w:lvl>
  </w:abstractNum>
  <w:abstractNum w:abstractNumId="8" w15:restartNumberingAfterBreak="0">
    <w:nsid w:val="3C6C4144"/>
    <w:multiLevelType w:val="hybridMultilevel"/>
    <w:tmpl w:val="23ACF7B4"/>
    <w:lvl w:ilvl="0" w:tplc="6A0CC114">
      <w:numFmt w:val="bullet"/>
      <w:lvlText w:val="●"/>
      <w:lvlJc w:val="left"/>
      <w:pPr>
        <w:ind w:left="455" w:hanging="360"/>
      </w:pPr>
      <w:rPr>
        <w:rFonts w:ascii="Arial" w:eastAsia="Arial" w:hAnsi="Arial" w:cs="Arial" w:hint="default"/>
        <w:spacing w:val="-1"/>
        <w:w w:val="100"/>
        <w:sz w:val="22"/>
        <w:szCs w:val="22"/>
      </w:rPr>
    </w:lvl>
    <w:lvl w:ilvl="1" w:tplc="C936C150">
      <w:numFmt w:val="bullet"/>
      <w:lvlText w:val="•"/>
      <w:lvlJc w:val="left"/>
      <w:pPr>
        <w:ind w:left="838" w:hanging="360"/>
      </w:pPr>
      <w:rPr>
        <w:rFonts w:hint="default"/>
      </w:rPr>
    </w:lvl>
    <w:lvl w:ilvl="2" w:tplc="BC441208">
      <w:numFmt w:val="bullet"/>
      <w:lvlText w:val="•"/>
      <w:lvlJc w:val="left"/>
      <w:pPr>
        <w:ind w:left="1216" w:hanging="360"/>
      </w:pPr>
      <w:rPr>
        <w:rFonts w:hint="default"/>
      </w:rPr>
    </w:lvl>
    <w:lvl w:ilvl="3" w:tplc="2C6CBAA8">
      <w:numFmt w:val="bullet"/>
      <w:lvlText w:val="•"/>
      <w:lvlJc w:val="left"/>
      <w:pPr>
        <w:ind w:left="1594" w:hanging="360"/>
      </w:pPr>
      <w:rPr>
        <w:rFonts w:hint="default"/>
      </w:rPr>
    </w:lvl>
    <w:lvl w:ilvl="4" w:tplc="3954A9D6">
      <w:numFmt w:val="bullet"/>
      <w:lvlText w:val="•"/>
      <w:lvlJc w:val="left"/>
      <w:pPr>
        <w:ind w:left="1972" w:hanging="360"/>
      </w:pPr>
      <w:rPr>
        <w:rFonts w:hint="default"/>
      </w:rPr>
    </w:lvl>
    <w:lvl w:ilvl="5" w:tplc="EF9491FA">
      <w:numFmt w:val="bullet"/>
      <w:lvlText w:val="•"/>
      <w:lvlJc w:val="left"/>
      <w:pPr>
        <w:ind w:left="2350" w:hanging="360"/>
      </w:pPr>
      <w:rPr>
        <w:rFonts w:hint="default"/>
      </w:rPr>
    </w:lvl>
    <w:lvl w:ilvl="6" w:tplc="B8C27A84">
      <w:numFmt w:val="bullet"/>
      <w:lvlText w:val="•"/>
      <w:lvlJc w:val="left"/>
      <w:pPr>
        <w:ind w:left="2728" w:hanging="360"/>
      </w:pPr>
      <w:rPr>
        <w:rFonts w:hint="default"/>
      </w:rPr>
    </w:lvl>
    <w:lvl w:ilvl="7" w:tplc="75128FC4">
      <w:numFmt w:val="bullet"/>
      <w:lvlText w:val="•"/>
      <w:lvlJc w:val="left"/>
      <w:pPr>
        <w:ind w:left="3106" w:hanging="360"/>
      </w:pPr>
      <w:rPr>
        <w:rFonts w:hint="default"/>
      </w:rPr>
    </w:lvl>
    <w:lvl w:ilvl="8" w:tplc="FA8EB438">
      <w:numFmt w:val="bullet"/>
      <w:lvlText w:val="•"/>
      <w:lvlJc w:val="left"/>
      <w:pPr>
        <w:ind w:left="3484" w:hanging="360"/>
      </w:pPr>
      <w:rPr>
        <w:rFonts w:hint="default"/>
      </w:rPr>
    </w:lvl>
  </w:abstractNum>
  <w:abstractNum w:abstractNumId="9" w15:restartNumberingAfterBreak="0">
    <w:nsid w:val="3D3F5235"/>
    <w:multiLevelType w:val="multilevel"/>
    <w:tmpl w:val="1D14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A3274"/>
    <w:multiLevelType w:val="hybridMultilevel"/>
    <w:tmpl w:val="91307330"/>
    <w:lvl w:ilvl="0" w:tplc="8E40CEDC">
      <w:numFmt w:val="bullet"/>
      <w:lvlText w:val="●"/>
      <w:lvlJc w:val="left"/>
      <w:pPr>
        <w:ind w:left="455" w:hanging="360"/>
      </w:pPr>
      <w:rPr>
        <w:rFonts w:ascii="Arial" w:eastAsia="Arial" w:hAnsi="Arial" w:cs="Arial" w:hint="default"/>
        <w:spacing w:val="-1"/>
        <w:w w:val="100"/>
        <w:sz w:val="22"/>
        <w:szCs w:val="22"/>
      </w:rPr>
    </w:lvl>
    <w:lvl w:ilvl="1" w:tplc="7912120E">
      <w:numFmt w:val="bullet"/>
      <w:lvlText w:val="•"/>
      <w:lvlJc w:val="left"/>
      <w:pPr>
        <w:ind w:left="838" w:hanging="360"/>
      </w:pPr>
      <w:rPr>
        <w:rFonts w:hint="default"/>
      </w:rPr>
    </w:lvl>
    <w:lvl w:ilvl="2" w:tplc="183E54C4">
      <w:numFmt w:val="bullet"/>
      <w:lvlText w:val="•"/>
      <w:lvlJc w:val="left"/>
      <w:pPr>
        <w:ind w:left="1216" w:hanging="360"/>
      </w:pPr>
      <w:rPr>
        <w:rFonts w:hint="default"/>
      </w:rPr>
    </w:lvl>
    <w:lvl w:ilvl="3" w:tplc="3D7C11FA">
      <w:numFmt w:val="bullet"/>
      <w:lvlText w:val="•"/>
      <w:lvlJc w:val="left"/>
      <w:pPr>
        <w:ind w:left="1594" w:hanging="360"/>
      </w:pPr>
      <w:rPr>
        <w:rFonts w:hint="default"/>
      </w:rPr>
    </w:lvl>
    <w:lvl w:ilvl="4" w:tplc="0888865A">
      <w:numFmt w:val="bullet"/>
      <w:lvlText w:val="•"/>
      <w:lvlJc w:val="left"/>
      <w:pPr>
        <w:ind w:left="1972" w:hanging="360"/>
      </w:pPr>
      <w:rPr>
        <w:rFonts w:hint="default"/>
      </w:rPr>
    </w:lvl>
    <w:lvl w:ilvl="5" w:tplc="94420CBE">
      <w:numFmt w:val="bullet"/>
      <w:lvlText w:val="•"/>
      <w:lvlJc w:val="left"/>
      <w:pPr>
        <w:ind w:left="2350" w:hanging="360"/>
      </w:pPr>
      <w:rPr>
        <w:rFonts w:hint="default"/>
      </w:rPr>
    </w:lvl>
    <w:lvl w:ilvl="6" w:tplc="3F7029FA">
      <w:numFmt w:val="bullet"/>
      <w:lvlText w:val="•"/>
      <w:lvlJc w:val="left"/>
      <w:pPr>
        <w:ind w:left="2728" w:hanging="360"/>
      </w:pPr>
      <w:rPr>
        <w:rFonts w:hint="default"/>
      </w:rPr>
    </w:lvl>
    <w:lvl w:ilvl="7" w:tplc="C97C0CD8">
      <w:numFmt w:val="bullet"/>
      <w:lvlText w:val="•"/>
      <w:lvlJc w:val="left"/>
      <w:pPr>
        <w:ind w:left="3106" w:hanging="360"/>
      </w:pPr>
      <w:rPr>
        <w:rFonts w:hint="default"/>
      </w:rPr>
    </w:lvl>
    <w:lvl w:ilvl="8" w:tplc="27B6CCCA">
      <w:numFmt w:val="bullet"/>
      <w:lvlText w:val="•"/>
      <w:lvlJc w:val="left"/>
      <w:pPr>
        <w:ind w:left="3484" w:hanging="360"/>
      </w:pPr>
      <w:rPr>
        <w:rFonts w:hint="default"/>
      </w:rPr>
    </w:lvl>
  </w:abstractNum>
  <w:abstractNum w:abstractNumId="11" w15:restartNumberingAfterBreak="0">
    <w:nsid w:val="4115040F"/>
    <w:multiLevelType w:val="hybridMultilevel"/>
    <w:tmpl w:val="E9CCDED6"/>
    <w:lvl w:ilvl="0" w:tplc="6C406116">
      <w:numFmt w:val="bullet"/>
      <w:lvlText w:val="&gt;"/>
      <w:lvlJc w:val="left"/>
      <w:pPr>
        <w:ind w:left="349" w:hanging="190"/>
      </w:pPr>
      <w:rPr>
        <w:rFonts w:ascii="Arial" w:eastAsia="Arial" w:hAnsi="Arial" w:cs="Arial" w:hint="default"/>
        <w:b/>
        <w:bCs/>
        <w:color w:val="CC4025"/>
        <w:w w:val="100"/>
        <w:sz w:val="22"/>
        <w:szCs w:val="22"/>
      </w:rPr>
    </w:lvl>
    <w:lvl w:ilvl="1" w:tplc="FB5474DA">
      <w:numFmt w:val="bullet"/>
      <w:lvlText w:val="●"/>
      <w:lvlJc w:val="left"/>
      <w:pPr>
        <w:ind w:left="880" w:hanging="360"/>
      </w:pPr>
      <w:rPr>
        <w:rFonts w:hint="default"/>
        <w:spacing w:val="-208"/>
        <w:w w:val="100"/>
      </w:rPr>
    </w:lvl>
    <w:lvl w:ilvl="2" w:tplc="6BD68B6C">
      <w:numFmt w:val="bullet"/>
      <w:lvlText w:val="•"/>
      <w:lvlJc w:val="left"/>
      <w:pPr>
        <w:ind w:left="1855" w:hanging="360"/>
      </w:pPr>
      <w:rPr>
        <w:rFonts w:hint="default"/>
      </w:rPr>
    </w:lvl>
    <w:lvl w:ilvl="3" w:tplc="3D7622A0">
      <w:numFmt w:val="bullet"/>
      <w:lvlText w:val="•"/>
      <w:lvlJc w:val="left"/>
      <w:pPr>
        <w:ind w:left="2831" w:hanging="360"/>
      </w:pPr>
      <w:rPr>
        <w:rFonts w:hint="default"/>
      </w:rPr>
    </w:lvl>
    <w:lvl w:ilvl="4" w:tplc="9CE81C36">
      <w:numFmt w:val="bullet"/>
      <w:lvlText w:val="•"/>
      <w:lvlJc w:val="left"/>
      <w:pPr>
        <w:ind w:left="3806" w:hanging="360"/>
      </w:pPr>
      <w:rPr>
        <w:rFonts w:hint="default"/>
      </w:rPr>
    </w:lvl>
    <w:lvl w:ilvl="5" w:tplc="CEAC14FA">
      <w:numFmt w:val="bullet"/>
      <w:lvlText w:val="•"/>
      <w:lvlJc w:val="left"/>
      <w:pPr>
        <w:ind w:left="4782" w:hanging="360"/>
      </w:pPr>
      <w:rPr>
        <w:rFonts w:hint="default"/>
      </w:rPr>
    </w:lvl>
    <w:lvl w:ilvl="6" w:tplc="0F522FF0">
      <w:numFmt w:val="bullet"/>
      <w:lvlText w:val="•"/>
      <w:lvlJc w:val="left"/>
      <w:pPr>
        <w:ind w:left="5757" w:hanging="360"/>
      </w:pPr>
      <w:rPr>
        <w:rFonts w:hint="default"/>
      </w:rPr>
    </w:lvl>
    <w:lvl w:ilvl="7" w:tplc="84B23850">
      <w:numFmt w:val="bullet"/>
      <w:lvlText w:val="•"/>
      <w:lvlJc w:val="left"/>
      <w:pPr>
        <w:ind w:left="6733" w:hanging="360"/>
      </w:pPr>
      <w:rPr>
        <w:rFonts w:hint="default"/>
      </w:rPr>
    </w:lvl>
    <w:lvl w:ilvl="8" w:tplc="CCA2F7E2">
      <w:numFmt w:val="bullet"/>
      <w:lvlText w:val="•"/>
      <w:lvlJc w:val="left"/>
      <w:pPr>
        <w:ind w:left="7708" w:hanging="360"/>
      </w:pPr>
      <w:rPr>
        <w:rFonts w:hint="default"/>
      </w:rPr>
    </w:lvl>
  </w:abstractNum>
  <w:abstractNum w:abstractNumId="12" w15:restartNumberingAfterBreak="0">
    <w:nsid w:val="413A12C8"/>
    <w:multiLevelType w:val="hybridMultilevel"/>
    <w:tmpl w:val="8E3ACAA4"/>
    <w:lvl w:ilvl="0" w:tplc="74289328">
      <w:numFmt w:val="bullet"/>
      <w:lvlText w:val="●"/>
      <w:lvlJc w:val="left"/>
      <w:pPr>
        <w:ind w:left="455" w:hanging="360"/>
      </w:pPr>
      <w:rPr>
        <w:rFonts w:ascii="Arial" w:eastAsia="Arial" w:hAnsi="Arial" w:cs="Arial" w:hint="default"/>
        <w:spacing w:val="-1"/>
        <w:w w:val="100"/>
        <w:sz w:val="22"/>
        <w:szCs w:val="22"/>
      </w:rPr>
    </w:lvl>
    <w:lvl w:ilvl="1" w:tplc="CAA25B94">
      <w:numFmt w:val="bullet"/>
      <w:lvlText w:val="•"/>
      <w:lvlJc w:val="left"/>
      <w:pPr>
        <w:ind w:left="838" w:hanging="360"/>
      </w:pPr>
      <w:rPr>
        <w:rFonts w:hint="default"/>
      </w:rPr>
    </w:lvl>
    <w:lvl w:ilvl="2" w:tplc="DA28D6C8">
      <w:numFmt w:val="bullet"/>
      <w:lvlText w:val="•"/>
      <w:lvlJc w:val="left"/>
      <w:pPr>
        <w:ind w:left="1216" w:hanging="360"/>
      </w:pPr>
      <w:rPr>
        <w:rFonts w:hint="default"/>
      </w:rPr>
    </w:lvl>
    <w:lvl w:ilvl="3" w:tplc="6608D4C4">
      <w:numFmt w:val="bullet"/>
      <w:lvlText w:val="•"/>
      <w:lvlJc w:val="left"/>
      <w:pPr>
        <w:ind w:left="1594" w:hanging="360"/>
      </w:pPr>
      <w:rPr>
        <w:rFonts w:hint="default"/>
      </w:rPr>
    </w:lvl>
    <w:lvl w:ilvl="4" w:tplc="03122AE4">
      <w:numFmt w:val="bullet"/>
      <w:lvlText w:val="•"/>
      <w:lvlJc w:val="left"/>
      <w:pPr>
        <w:ind w:left="1972" w:hanging="360"/>
      </w:pPr>
      <w:rPr>
        <w:rFonts w:hint="default"/>
      </w:rPr>
    </w:lvl>
    <w:lvl w:ilvl="5" w:tplc="DBB8A2C2">
      <w:numFmt w:val="bullet"/>
      <w:lvlText w:val="•"/>
      <w:lvlJc w:val="left"/>
      <w:pPr>
        <w:ind w:left="2350" w:hanging="360"/>
      </w:pPr>
      <w:rPr>
        <w:rFonts w:hint="default"/>
      </w:rPr>
    </w:lvl>
    <w:lvl w:ilvl="6" w:tplc="762E6548">
      <w:numFmt w:val="bullet"/>
      <w:lvlText w:val="•"/>
      <w:lvlJc w:val="left"/>
      <w:pPr>
        <w:ind w:left="2728" w:hanging="360"/>
      </w:pPr>
      <w:rPr>
        <w:rFonts w:hint="default"/>
      </w:rPr>
    </w:lvl>
    <w:lvl w:ilvl="7" w:tplc="EE62D9CC">
      <w:numFmt w:val="bullet"/>
      <w:lvlText w:val="•"/>
      <w:lvlJc w:val="left"/>
      <w:pPr>
        <w:ind w:left="3106" w:hanging="360"/>
      </w:pPr>
      <w:rPr>
        <w:rFonts w:hint="default"/>
      </w:rPr>
    </w:lvl>
    <w:lvl w:ilvl="8" w:tplc="2A487BCA">
      <w:numFmt w:val="bullet"/>
      <w:lvlText w:val="•"/>
      <w:lvlJc w:val="left"/>
      <w:pPr>
        <w:ind w:left="3484" w:hanging="360"/>
      </w:pPr>
      <w:rPr>
        <w:rFonts w:hint="default"/>
      </w:rPr>
    </w:lvl>
  </w:abstractNum>
  <w:abstractNum w:abstractNumId="13" w15:restartNumberingAfterBreak="0">
    <w:nsid w:val="54226640"/>
    <w:multiLevelType w:val="hybridMultilevel"/>
    <w:tmpl w:val="F596110E"/>
    <w:lvl w:ilvl="0" w:tplc="AEEE82B2">
      <w:numFmt w:val="bullet"/>
      <w:lvlText w:val="●"/>
      <w:lvlJc w:val="left"/>
      <w:pPr>
        <w:ind w:left="455" w:hanging="360"/>
      </w:pPr>
      <w:rPr>
        <w:rFonts w:ascii="Arial" w:eastAsia="Arial" w:hAnsi="Arial" w:cs="Arial" w:hint="default"/>
        <w:spacing w:val="-1"/>
        <w:w w:val="100"/>
        <w:sz w:val="22"/>
        <w:szCs w:val="22"/>
      </w:rPr>
    </w:lvl>
    <w:lvl w:ilvl="1" w:tplc="5D4245B8">
      <w:numFmt w:val="bullet"/>
      <w:lvlText w:val="•"/>
      <w:lvlJc w:val="left"/>
      <w:pPr>
        <w:ind w:left="838" w:hanging="360"/>
      </w:pPr>
      <w:rPr>
        <w:rFonts w:hint="default"/>
      </w:rPr>
    </w:lvl>
    <w:lvl w:ilvl="2" w:tplc="2AB011EE">
      <w:numFmt w:val="bullet"/>
      <w:lvlText w:val="•"/>
      <w:lvlJc w:val="left"/>
      <w:pPr>
        <w:ind w:left="1216" w:hanging="360"/>
      </w:pPr>
      <w:rPr>
        <w:rFonts w:hint="default"/>
      </w:rPr>
    </w:lvl>
    <w:lvl w:ilvl="3" w:tplc="3F589538">
      <w:numFmt w:val="bullet"/>
      <w:lvlText w:val="•"/>
      <w:lvlJc w:val="left"/>
      <w:pPr>
        <w:ind w:left="1594" w:hanging="360"/>
      </w:pPr>
      <w:rPr>
        <w:rFonts w:hint="default"/>
      </w:rPr>
    </w:lvl>
    <w:lvl w:ilvl="4" w:tplc="106C4C58">
      <w:numFmt w:val="bullet"/>
      <w:lvlText w:val="•"/>
      <w:lvlJc w:val="left"/>
      <w:pPr>
        <w:ind w:left="1972" w:hanging="360"/>
      </w:pPr>
      <w:rPr>
        <w:rFonts w:hint="default"/>
      </w:rPr>
    </w:lvl>
    <w:lvl w:ilvl="5" w:tplc="24261BBE">
      <w:numFmt w:val="bullet"/>
      <w:lvlText w:val="•"/>
      <w:lvlJc w:val="left"/>
      <w:pPr>
        <w:ind w:left="2350" w:hanging="360"/>
      </w:pPr>
      <w:rPr>
        <w:rFonts w:hint="default"/>
      </w:rPr>
    </w:lvl>
    <w:lvl w:ilvl="6" w:tplc="BFB87EE6">
      <w:numFmt w:val="bullet"/>
      <w:lvlText w:val="•"/>
      <w:lvlJc w:val="left"/>
      <w:pPr>
        <w:ind w:left="2728" w:hanging="360"/>
      </w:pPr>
      <w:rPr>
        <w:rFonts w:hint="default"/>
      </w:rPr>
    </w:lvl>
    <w:lvl w:ilvl="7" w:tplc="B04490CE">
      <w:numFmt w:val="bullet"/>
      <w:lvlText w:val="•"/>
      <w:lvlJc w:val="left"/>
      <w:pPr>
        <w:ind w:left="3106" w:hanging="360"/>
      </w:pPr>
      <w:rPr>
        <w:rFonts w:hint="default"/>
      </w:rPr>
    </w:lvl>
    <w:lvl w:ilvl="8" w:tplc="C79E9FF0">
      <w:numFmt w:val="bullet"/>
      <w:lvlText w:val="•"/>
      <w:lvlJc w:val="left"/>
      <w:pPr>
        <w:ind w:left="3484" w:hanging="360"/>
      </w:pPr>
      <w:rPr>
        <w:rFonts w:hint="default"/>
      </w:rPr>
    </w:lvl>
  </w:abstractNum>
  <w:abstractNum w:abstractNumId="14" w15:restartNumberingAfterBreak="0">
    <w:nsid w:val="660D52BC"/>
    <w:multiLevelType w:val="multilevel"/>
    <w:tmpl w:val="9046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D7FF0"/>
    <w:multiLevelType w:val="hybridMultilevel"/>
    <w:tmpl w:val="D3A02BB8"/>
    <w:lvl w:ilvl="0" w:tplc="917AA180">
      <w:numFmt w:val="bullet"/>
      <w:lvlText w:val="●"/>
      <w:lvlJc w:val="left"/>
      <w:pPr>
        <w:ind w:left="455" w:hanging="360"/>
      </w:pPr>
      <w:rPr>
        <w:rFonts w:ascii="Arial" w:eastAsia="Arial" w:hAnsi="Arial" w:cs="Arial" w:hint="default"/>
        <w:spacing w:val="-1"/>
        <w:w w:val="100"/>
        <w:sz w:val="22"/>
        <w:szCs w:val="22"/>
      </w:rPr>
    </w:lvl>
    <w:lvl w:ilvl="1" w:tplc="1692602C">
      <w:numFmt w:val="bullet"/>
      <w:lvlText w:val="•"/>
      <w:lvlJc w:val="left"/>
      <w:pPr>
        <w:ind w:left="838" w:hanging="360"/>
      </w:pPr>
      <w:rPr>
        <w:rFonts w:hint="default"/>
      </w:rPr>
    </w:lvl>
    <w:lvl w:ilvl="2" w:tplc="D868A012">
      <w:numFmt w:val="bullet"/>
      <w:lvlText w:val="•"/>
      <w:lvlJc w:val="left"/>
      <w:pPr>
        <w:ind w:left="1216" w:hanging="360"/>
      </w:pPr>
      <w:rPr>
        <w:rFonts w:hint="default"/>
      </w:rPr>
    </w:lvl>
    <w:lvl w:ilvl="3" w:tplc="77AC8D8E">
      <w:numFmt w:val="bullet"/>
      <w:lvlText w:val="•"/>
      <w:lvlJc w:val="left"/>
      <w:pPr>
        <w:ind w:left="1594" w:hanging="360"/>
      </w:pPr>
      <w:rPr>
        <w:rFonts w:hint="default"/>
      </w:rPr>
    </w:lvl>
    <w:lvl w:ilvl="4" w:tplc="09CE94AA">
      <w:numFmt w:val="bullet"/>
      <w:lvlText w:val="•"/>
      <w:lvlJc w:val="left"/>
      <w:pPr>
        <w:ind w:left="1972" w:hanging="360"/>
      </w:pPr>
      <w:rPr>
        <w:rFonts w:hint="default"/>
      </w:rPr>
    </w:lvl>
    <w:lvl w:ilvl="5" w:tplc="E15E79D6">
      <w:numFmt w:val="bullet"/>
      <w:lvlText w:val="•"/>
      <w:lvlJc w:val="left"/>
      <w:pPr>
        <w:ind w:left="2350" w:hanging="360"/>
      </w:pPr>
      <w:rPr>
        <w:rFonts w:hint="default"/>
      </w:rPr>
    </w:lvl>
    <w:lvl w:ilvl="6" w:tplc="67546E5C">
      <w:numFmt w:val="bullet"/>
      <w:lvlText w:val="•"/>
      <w:lvlJc w:val="left"/>
      <w:pPr>
        <w:ind w:left="2728" w:hanging="360"/>
      </w:pPr>
      <w:rPr>
        <w:rFonts w:hint="default"/>
      </w:rPr>
    </w:lvl>
    <w:lvl w:ilvl="7" w:tplc="3C02A372">
      <w:numFmt w:val="bullet"/>
      <w:lvlText w:val="•"/>
      <w:lvlJc w:val="left"/>
      <w:pPr>
        <w:ind w:left="3106" w:hanging="360"/>
      </w:pPr>
      <w:rPr>
        <w:rFonts w:hint="default"/>
      </w:rPr>
    </w:lvl>
    <w:lvl w:ilvl="8" w:tplc="D17E7490">
      <w:numFmt w:val="bullet"/>
      <w:lvlText w:val="•"/>
      <w:lvlJc w:val="left"/>
      <w:pPr>
        <w:ind w:left="3484" w:hanging="360"/>
      </w:pPr>
      <w:rPr>
        <w:rFonts w:hint="default"/>
      </w:rPr>
    </w:lvl>
  </w:abstractNum>
  <w:num w:numId="1" w16cid:durableId="2099522900">
    <w:abstractNumId w:val="1"/>
  </w:num>
  <w:num w:numId="2" w16cid:durableId="815299973">
    <w:abstractNumId w:val="13"/>
  </w:num>
  <w:num w:numId="3" w16cid:durableId="209266397">
    <w:abstractNumId w:val="5"/>
  </w:num>
  <w:num w:numId="4" w16cid:durableId="2094936512">
    <w:abstractNumId w:val="12"/>
  </w:num>
  <w:num w:numId="5" w16cid:durableId="841354031">
    <w:abstractNumId w:val="8"/>
  </w:num>
  <w:num w:numId="6" w16cid:durableId="416631590">
    <w:abstractNumId w:val="10"/>
  </w:num>
  <w:num w:numId="7" w16cid:durableId="944993709">
    <w:abstractNumId w:val="15"/>
  </w:num>
  <w:num w:numId="8" w16cid:durableId="97607528">
    <w:abstractNumId w:val="3"/>
  </w:num>
  <w:num w:numId="9" w16cid:durableId="541019795">
    <w:abstractNumId w:val="11"/>
  </w:num>
  <w:num w:numId="10" w16cid:durableId="1205212097">
    <w:abstractNumId w:val="7"/>
  </w:num>
  <w:num w:numId="11" w16cid:durableId="468792144">
    <w:abstractNumId w:val="0"/>
  </w:num>
  <w:num w:numId="12" w16cid:durableId="313991424">
    <w:abstractNumId w:val="2"/>
  </w:num>
  <w:num w:numId="13" w16cid:durableId="1644307430">
    <w:abstractNumId w:val="6"/>
  </w:num>
  <w:num w:numId="14" w16cid:durableId="2119987577">
    <w:abstractNumId w:val="9"/>
  </w:num>
  <w:num w:numId="15" w16cid:durableId="690183943">
    <w:abstractNumId w:val="14"/>
  </w:num>
  <w:num w:numId="16" w16cid:durableId="147986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20"/>
    <w:rsid w:val="00002C10"/>
    <w:rsid w:val="00004DDC"/>
    <w:rsid w:val="0001540D"/>
    <w:rsid w:val="00022E83"/>
    <w:rsid w:val="00024D98"/>
    <w:rsid w:val="00041D26"/>
    <w:rsid w:val="000435E8"/>
    <w:rsid w:val="0004544A"/>
    <w:rsid w:val="0005129C"/>
    <w:rsid w:val="000612D6"/>
    <w:rsid w:val="00090EF3"/>
    <w:rsid w:val="00095388"/>
    <w:rsid w:val="000B7BD3"/>
    <w:rsid w:val="000C4DFE"/>
    <w:rsid w:val="000F4B84"/>
    <w:rsid w:val="000F7838"/>
    <w:rsid w:val="00104B8D"/>
    <w:rsid w:val="00107587"/>
    <w:rsid w:val="00111716"/>
    <w:rsid w:val="0012081C"/>
    <w:rsid w:val="0016597A"/>
    <w:rsid w:val="00170B8B"/>
    <w:rsid w:val="00176933"/>
    <w:rsid w:val="00186C7D"/>
    <w:rsid w:val="001A5AB5"/>
    <w:rsid w:val="001B7129"/>
    <w:rsid w:val="001C19F1"/>
    <w:rsid w:val="001C64FE"/>
    <w:rsid w:val="001E3D6F"/>
    <w:rsid w:val="001E6116"/>
    <w:rsid w:val="001F127C"/>
    <w:rsid w:val="001F57C7"/>
    <w:rsid w:val="001F660F"/>
    <w:rsid w:val="00206A85"/>
    <w:rsid w:val="00211E4D"/>
    <w:rsid w:val="002347D6"/>
    <w:rsid w:val="00276828"/>
    <w:rsid w:val="002830DF"/>
    <w:rsid w:val="0028338D"/>
    <w:rsid w:val="002871C7"/>
    <w:rsid w:val="002A19B1"/>
    <w:rsid w:val="002B353D"/>
    <w:rsid w:val="002C3D49"/>
    <w:rsid w:val="002C77F1"/>
    <w:rsid w:val="002D07B5"/>
    <w:rsid w:val="002D1F1B"/>
    <w:rsid w:val="002E450A"/>
    <w:rsid w:val="002E7D41"/>
    <w:rsid w:val="00321D69"/>
    <w:rsid w:val="003235AA"/>
    <w:rsid w:val="0033087D"/>
    <w:rsid w:val="00335018"/>
    <w:rsid w:val="0034133E"/>
    <w:rsid w:val="003423CB"/>
    <w:rsid w:val="00342E12"/>
    <w:rsid w:val="00360207"/>
    <w:rsid w:val="00372512"/>
    <w:rsid w:val="00377E86"/>
    <w:rsid w:val="00382A13"/>
    <w:rsid w:val="00390043"/>
    <w:rsid w:val="0039402C"/>
    <w:rsid w:val="0039548E"/>
    <w:rsid w:val="003F24D2"/>
    <w:rsid w:val="003F3008"/>
    <w:rsid w:val="00401764"/>
    <w:rsid w:val="00413A23"/>
    <w:rsid w:val="004159F9"/>
    <w:rsid w:val="00433814"/>
    <w:rsid w:val="0046378B"/>
    <w:rsid w:val="00472163"/>
    <w:rsid w:val="00476FE6"/>
    <w:rsid w:val="00496C7B"/>
    <w:rsid w:val="004A7CDF"/>
    <w:rsid w:val="004D29F9"/>
    <w:rsid w:val="004F7C5B"/>
    <w:rsid w:val="00501FB4"/>
    <w:rsid w:val="00502B16"/>
    <w:rsid w:val="005065AF"/>
    <w:rsid w:val="00515B33"/>
    <w:rsid w:val="00535532"/>
    <w:rsid w:val="005362EC"/>
    <w:rsid w:val="00547B2A"/>
    <w:rsid w:val="00552D4E"/>
    <w:rsid w:val="0055421B"/>
    <w:rsid w:val="005608B7"/>
    <w:rsid w:val="00560EA9"/>
    <w:rsid w:val="00561B4E"/>
    <w:rsid w:val="00562990"/>
    <w:rsid w:val="00594B38"/>
    <w:rsid w:val="005B6A82"/>
    <w:rsid w:val="005C11EB"/>
    <w:rsid w:val="005C1B7A"/>
    <w:rsid w:val="005C2C7F"/>
    <w:rsid w:val="005D1390"/>
    <w:rsid w:val="005D14C9"/>
    <w:rsid w:val="005E0E00"/>
    <w:rsid w:val="005E26BF"/>
    <w:rsid w:val="005E7B79"/>
    <w:rsid w:val="005F4816"/>
    <w:rsid w:val="00603C30"/>
    <w:rsid w:val="00625338"/>
    <w:rsid w:val="00633850"/>
    <w:rsid w:val="006475E1"/>
    <w:rsid w:val="00650D49"/>
    <w:rsid w:val="00651636"/>
    <w:rsid w:val="0065522E"/>
    <w:rsid w:val="00670668"/>
    <w:rsid w:val="006757B6"/>
    <w:rsid w:val="006847D8"/>
    <w:rsid w:val="00696BEF"/>
    <w:rsid w:val="006A78A8"/>
    <w:rsid w:val="006B3D11"/>
    <w:rsid w:val="006C3840"/>
    <w:rsid w:val="006E7D8D"/>
    <w:rsid w:val="006F0168"/>
    <w:rsid w:val="006F0CD0"/>
    <w:rsid w:val="006F0F15"/>
    <w:rsid w:val="00707710"/>
    <w:rsid w:val="007300BB"/>
    <w:rsid w:val="00733C88"/>
    <w:rsid w:val="00744F57"/>
    <w:rsid w:val="0075053A"/>
    <w:rsid w:val="00764D64"/>
    <w:rsid w:val="00781B31"/>
    <w:rsid w:val="00781F25"/>
    <w:rsid w:val="00791202"/>
    <w:rsid w:val="00791A4F"/>
    <w:rsid w:val="007B2470"/>
    <w:rsid w:val="007C61DC"/>
    <w:rsid w:val="007D0407"/>
    <w:rsid w:val="007E407E"/>
    <w:rsid w:val="00802124"/>
    <w:rsid w:val="00806A64"/>
    <w:rsid w:val="0080778F"/>
    <w:rsid w:val="00820778"/>
    <w:rsid w:val="00827295"/>
    <w:rsid w:val="00831D0F"/>
    <w:rsid w:val="00834499"/>
    <w:rsid w:val="00841FD5"/>
    <w:rsid w:val="00843E20"/>
    <w:rsid w:val="00846087"/>
    <w:rsid w:val="00847878"/>
    <w:rsid w:val="00863F58"/>
    <w:rsid w:val="00884CB3"/>
    <w:rsid w:val="00887964"/>
    <w:rsid w:val="008D043F"/>
    <w:rsid w:val="008D178B"/>
    <w:rsid w:val="008F31FA"/>
    <w:rsid w:val="008F79CA"/>
    <w:rsid w:val="00907127"/>
    <w:rsid w:val="00935875"/>
    <w:rsid w:val="009552DC"/>
    <w:rsid w:val="00957946"/>
    <w:rsid w:val="009640A4"/>
    <w:rsid w:val="009649D6"/>
    <w:rsid w:val="009707FA"/>
    <w:rsid w:val="009874C2"/>
    <w:rsid w:val="009935BB"/>
    <w:rsid w:val="009A2584"/>
    <w:rsid w:val="009A42AE"/>
    <w:rsid w:val="009B22FD"/>
    <w:rsid w:val="009B55CC"/>
    <w:rsid w:val="009B79EB"/>
    <w:rsid w:val="009C2909"/>
    <w:rsid w:val="009D16DE"/>
    <w:rsid w:val="009D32E3"/>
    <w:rsid w:val="009E1802"/>
    <w:rsid w:val="009E50DB"/>
    <w:rsid w:val="009E6194"/>
    <w:rsid w:val="009F0BE2"/>
    <w:rsid w:val="00A14D74"/>
    <w:rsid w:val="00A2437C"/>
    <w:rsid w:val="00A41FDD"/>
    <w:rsid w:val="00A52422"/>
    <w:rsid w:val="00A619D6"/>
    <w:rsid w:val="00A62F99"/>
    <w:rsid w:val="00A678EB"/>
    <w:rsid w:val="00A754EF"/>
    <w:rsid w:val="00AA6D01"/>
    <w:rsid w:val="00AA7476"/>
    <w:rsid w:val="00AB108C"/>
    <w:rsid w:val="00AB5337"/>
    <w:rsid w:val="00AC6467"/>
    <w:rsid w:val="00AF4C8D"/>
    <w:rsid w:val="00B02DFF"/>
    <w:rsid w:val="00B058A5"/>
    <w:rsid w:val="00B46F2A"/>
    <w:rsid w:val="00B551B3"/>
    <w:rsid w:val="00B640D5"/>
    <w:rsid w:val="00B71F84"/>
    <w:rsid w:val="00B74006"/>
    <w:rsid w:val="00B82E24"/>
    <w:rsid w:val="00B85255"/>
    <w:rsid w:val="00B8582B"/>
    <w:rsid w:val="00B87239"/>
    <w:rsid w:val="00B939E3"/>
    <w:rsid w:val="00BF18C5"/>
    <w:rsid w:val="00BF2BC8"/>
    <w:rsid w:val="00C249FE"/>
    <w:rsid w:val="00C30352"/>
    <w:rsid w:val="00C44B71"/>
    <w:rsid w:val="00C44FB1"/>
    <w:rsid w:val="00C5389C"/>
    <w:rsid w:val="00C57D0C"/>
    <w:rsid w:val="00C64E81"/>
    <w:rsid w:val="00C74FFB"/>
    <w:rsid w:val="00C751FD"/>
    <w:rsid w:val="00C92F63"/>
    <w:rsid w:val="00C95E20"/>
    <w:rsid w:val="00CA4D17"/>
    <w:rsid w:val="00CB6671"/>
    <w:rsid w:val="00CC2E79"/>
    <w:rsid w:val="00CD34E9"/>
    <w:rsid w:val="00CF45AE"/>
    <w:rsid w:val="00CF6A5A"/>
    <w:rsid w:val="00D017A9"/>
    <w:rsid w:val="00D01A07"/>
    <w:rsid w:val="00D058DF"/>
    <w:rsid w:val="00D236C3"/>
    <w:rsid w:val="00D240FE"/>
    <w:rsid w:val="00D349C3"/>
    <w:rsid w:val="00D505CA"/>
    <w:rsid w:val="00D51508"/>
    <w:rsid w:val="00D56288"/>
    <w:rsid w:val="00D61639"/>
    <w:rsid w:val="00D8301A"/>
    <w:rsid w:val="00D965D1"/>
    <w:rsid w:val="00DA31FC"/>
    <w:rsid w:val="00DB031F"/>
    <w:rsid w:val="00DF6A03"/>
    <w:rsid w:val="00E0593C"/>
    <w:rsid w:val="00E070E6"/>
    <w:rsid w:val="00E123CA"/>
    <w:rsid w:val="00E17211"/>
    <w:rsid w:val="00E318B2"/>
    <w:rsid w:val="00E35C19"/>
    <w:rsid w:val="00E373B0"/>
    <w:rsid w:val="00E45F42"/>
    <w:rsid w:val="00E64280"/>
    <w:rsid w:val="00E64C34"/>
    <w:rsid w:val="00E66CBF"/>
    <w:rsid w:val="00E73FA2"/>
    <w:rsid w:val="00E76276"/>
    <w:rsid w:val="00E866C6"/>
    <w:rsid w:val="00EA5A6A"/>
    <w:rsid w:val="00EB3EF8"/>
    <w:rsid w:val="00EB6D33"/>
    <w:rsid w:val="00EB7B27"/>
    <w:rsid w:val="00EC52C8"/>
    <w:rsid w:val="00ED21B6"/>
    <w:rsid w:val="00EF4B91"/>
    <w:rsid w:val="00F009F5"/>
    <w:rsid w:val="00F06F6B"/>
    <w:rsid w:val="00F2207D"/>
    <w:rsid w:val="00F228B3"/>
    <w:rsid w:val="00F6028F"/>
    <w:rsid w:val="00F66A37"/>
    <w:rsid w:val="00F7621E"/>
    <w:rsid w:val="00F77997"/>
    <w:rsid w:val="00FA0F52"/>
    <w:rsid w:val="00FE3E8A"/>
    <w:rsid w:val="00FE5041"/>
    <w:rsid w:val="00FE5CE4"/>
    <w:rsid w:val="00FE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EA58B"/>
  <w15:docId w15:val="{A661C623-2A91-4C24-AC96-26376DE2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
      <w:ind w:left="355"/>
      <w:outlineLvl w:val="0"/>
    </w:pPr>
    <w:rPr>
      <w:b/>
      <w:bCs/>
      <w:sz w:val="36"/>
      <w:szCs w:val="36"/>
    </w:rPr>
  </w:style>
  <w:style w:type="paragraph" w:styleId="Heading2">
    <w:name w:val="heading 2"/>
    <w:basedOn w:val="Normal"/>
    <w:uiPriority w:val="1"/>
    <w:qFormat/>
    <w:pPr>
      <w:ind w:left="160"/>
      <w:outlineLvl w:val="1"/>
    </w:pPr>
    <w:rPr>
      <w:b/>
      <w:bCs/>
      <w:sz w:val="28"/>
      <w:szCs w:val="28"/>
    </w:rPr>
  </w:style>
  <w:style w:type="paragraph" w:styleId="Heading3">
    <w:name w:val="heading 3"/>
    <w:basedOn w:val="Normal"/>
    <w:uiPriority w:val="1"/>
    <w:qFormat/>
    <w:pPr>
      <w:spacing w:before="1"/>
      <w:ind w:left="160"/>
      <w:outlineLvl w:val="2"/>
    </w:pPr>
    <w:rPr>
      <w:b/>
      <w:bCs/>
      <w:sz w:val="24"/>
      <w:szCs w:val="24"/>
    </w:rPr>
  </w:style>
  <w:style w:type="paragraph" w:styleId="Heading4">
    <w:name w:val="heading 4"/>
    <w:basedOn w:val="Normal"/>
    <w:uiPriority w:val="1"/>
    <w:qFormat/>
    <w:pPr>
      <w:spacing w:before="193"/>
      <w:ind w:left="349" w:hanging="18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p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06"/>
      <w:ind w:left="455"/>
    </w:pPr>
  </w:style>
  <w:style w:type="character" w:styleId="Hyperlink">
    <w:name w:val="Hyperlink"/>
    <w:rsid w:val="002347D6"/>
    <w:rPr>
      <w:color w:val="0000FF"/>
      <w:u w:val="single"/>
    </w:rPr>
  </w:style>
  <w:style w:type="paragraph" w:styleId="Header">
    <w:name w:val="header"/>
    <w:basedOn w:val="Normal"/>
    <w:link w:val="HeaderChar"/>
    <w:uiPriority w:val="99"/>
    <w:unhideWhenUsed/>
    <w:rsid w:val="00CA4D17"/>
    <w:pPr>
      <w:tabs>
        <w:tab w:val="center" w:pos="4680"/>
        <w:tab w:val="right" w:pos="9360"/>
      </w:tabs>
    </w:pPr>
  </w:style>
  <w:style w:type="character" w:customStyle="1" w:styleId="HeaderChar">
    <w:name w:val="Header Char"/>
    <w:basedOn w:val="DefaultParagraphFont"/>
    <w:link w:val="Header"/>
    <w:uiPriority w:val="99"/>
    <w:rsid w:val="00CA4D17"/>
    <w:rPr>
      <w:rFonts w:ascii="Arial" w:eastAsia="Arial" w:hAnsi="Arial" w:cs="Arial"/>
    </w:rPr>
  </w:style>
  <w:style w:type="paragraph" w:styleId="Footer">
    <w:name w:val="footer"/>
    <w:basedOn w:val="Normal"/>
    <w:link w:val="FooterChar"/>
    <w:uiPriority w:val="99"/>
    <w:unhideWhenUsed/>
    <w:rsid w:val="00CA4D17"/>
    <w:pPr>
      <w:tabs>
        <w:tab w:val="center" w:pos="4680"/>
        <w:tab w:val="right" w:pos="9360"/>
      </w:tabs>
    </w:pPr>
  </w:style>
  <w:style w:type="character" w:customStyle="1" w:styleId="FooterChar">
    <w:name w:val="Footer Char"/>
    <w:basedOn w:val="DefaultParagraphFont"/>
    <w:link w:val="Footer"/>
    <w:uiPriority w:val="99"/>
    <w:rsid w:val="00CA4D17"/>
    <w:rPr>
      <w:rFonts w:ascii="Arial" w:eastAsia="Arial" w:hAnsi="Arial" w:cs="Arial"/>
    </w:rPr>
  </w:style>
  <w:style w:type="character" w:styleId="CommentReference">
    <w:name w:val="annotation reference"/>
    <w:basedOn w:val="DefaultParagraphFont"/>
    <w:uiPriority w:val="99"/>
    <w:semiHidden/>
    <w:unhideWhenUsed/>
    <w:rsid w:val="0046378B"/>
    <w:rPr>
      <w:sz w:val="16"/>
      <w:szCs w:val="16"/>
    </w:rPr>
  </w:style>
  <w:style w:type="paragraph" w:styleId="CommentText">
    <w:name w:val="annotation text"/>
    <w:basedOn w:val="Normal"/>
    <w:link w:val="CommentTextChar"/>
    <w:uiPriority w:val="99"/>
    <w:unhideWhenUsed/>
    <w:rsid w:val="0046378B"/>
    <w:rPr>
      <w:sz w:val="20"/>
      <w:szCs w:val="20"/>
    </w:rPr>
  </w:style>
  <w:style w:type="character" w:customStyle="1" w:styleId="CommentTextChar">
    <w:name w:val="Comment Text Char"/>
    <w:basedOn w:val="DefaultParagraphFont"/>
    <w:link w:val="CommentText"/>
    <w:uiPriority w:val="99"/>
    <w:rsid w:val="004637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378B"/>
    <w:rPr>
      <w:b/>
      <w:bCs/>
    </w:rPr>
  </w:style>
  <w:style w:type="character" w:customStyle="1" w:styleId="CommentSubjectChar">
    <w:name w:val="Comment Subject Char"/>
    <w:basedOn w:val="CommentTextChar"/>
    <w:link w:val="CommentSubject"/>
    <w:uiPriority w:val="99"/>
    <w:semiHidden/>
    <w:rsid w:val="0046378B"/>
    <w:rPr>
      <w:rFonts w:ascii="Arial" w:eastAsia="Arial" w:hAnsi="Arial" w:cs="Arial"/>
      <w:b/>
      <w:bCs/>
      <w:sz w:val="20"/>
      <w:szCs w:val="20"/>
    </w:rPr>
  </w:style>
  <w:style w:type="paragraph" w:styleId="BalloonText">
    <w:name w:val="Balloon Text"/>
    <w:basedOn w:val="Normal"/>
    <w:link w:val="BalloonTextChar"/>
    <w:uiPriority w:val="99"/>
    <w:semiHidden/>
    <w:unhideWhenUsed/>
    <w:rsid w:val="00463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78B"/>
    <w:rPr>
      <w:rFonts w:ascii="Segoe UI" w:eastAsia="Arial" w:hAnsi="Segoe UI" w:cs="Segoe UI"/>
      <w:sz w:val="18"/>
      <w:szCs w:val="18"/>
    </w:rPr>
  </w:style>
  <w:style w:type="character" w:styleId="UnresolvedMention">
    <w:name w:val="Unresolved Mention"/>
    <w:basedOn w:val="DefaultParagraphFont"/>
    <w:uiPriority w:val="99"/>
    <w:semiHidden/>
    <w:unhideWhenUsed/>
    <w:rsid w:val="002C77F1"/>
    <w:rPr>
      <w:color w:val="605E5C"/>
      <w:shd w:val="clear" w:color="auto" w:fill="E1DFDD"/>
    </w:rPr>
  </w:style>
  <w:style w:type="paragraph" w:styleId="NoSpacing">
    <w:name w:val="No Spacing"/>
    <w:uiPriority w:val="1"/>
    <w:qFormat/>
    <w:rsid w:val="0080778F"/>
    <w:rPr>
      <w:rFonts w:ascii="Arial" w:eastAsia="Arial" w:hAnsi="Arial" w:cs="Arial"/>
    </w:rPr>
  </w:style>
  <w:style w:type="character" w:customStyle="1" w:styleId="BodyTextChar">
    <w:name w:val="Body Text Char"/>
    <w:basedOn w:val="DefaultParagraphFont"/>
    <w:link w:val="BodyText"/>
    <w:uiPriority w:val="1"/>
    <w:rsid w:val="0080778F"/>
    <w:rPr>
      <w:rFonts w:ascii="Arial" w:eastAsia="Arial" w:hAnsi="Arial" w:cs="Arial"/>
    </w:rPr>
  </w:style>
  <w:style w:type="character" w:styleId="FollowedHyperlink">
    <w:name w:val="FollowedHyperlink"/>
    <w:basedOn w:val="DefaultParagraphFont"/>
    <w:uiPriority w:val="99"/>
    <w:semiHidden/>
    <w:unhideWhenUsed/>
    <w:rsid w:val="00562990"/>
    <w:rPr>
      <w:color w:val="800080" w:themeColor="followedHyperlink"/>
      <w:u w:val="single"/>
    </w:rPr>
  </w:style>
  <w:style w:type="paragraph" w:styleId="NormalWeb">
    <w:name w:val="Normal (Web)"/>
    <w:basedOn w:val="Normal"/>
    <w:uiPriority w:val="99"/>
    <w:semiHidden/>
    <w:unhideWhenUsed/>
    <w:rsid w:val="00D505C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145">
      <w:bodyDiv w:val="1"/>
      <w:marLeft w:val="0"/>
      <w:marRight w:val="0"/>
      <w:marTop w:val="0"/>
      <w:marBottom w:val="0"/>
      <w:divBdr>
        <w:top w:val="none" w:sz="0" w:space="0" w:color="auto"/>
        <w:left w:val="none" w:sz="0" w:space="0" w:color="auto"/>
        <w:bottom w:val="none" w:sz="0" w:space="0" w:color="auto"/>
        <w:right w:val="none" w:sz="0" w:space="0" w:color="auto"/>
      </w:divBdr>
    </w:div>
    <w:div w:id="170879293">
      <w:bodyDiv w:val="1"/>
      <w:marLeft w:val="0"/>
      <w:marRight w:val="0"/>
      <w:marTop w:val="0"/>
      <w:marBottom w:val="0"/>
      <w:divBdr>
        <w:top w:val="none" w:sz="0" w:space="0" w:color="auto"/>
        <w:left w:val="none" w:sz="0" w:space="0" w:color="auto"/>
        <w:bottom w:val="none" w:sz="0" w:space="0" w:color="auto"/>
        <w:right w:val="none" w:sz="0" w:space="0" w:color="auto"/>
      </w:divBdr>
    </w:div>
    <w:div w:id="1048648293">
      <w:bodyDiv w:val="1"/>
      <w:marLeft w:val="0"/>
      <w:marRight w:val="0"/>
      <w:marTop w:val="0"/>
      <w:marBottom w:val="0"/>
      <w:divBdr>
        <w:top w:val="none" w:sz="0" w:space="0" w:color="auto"/>
        <w:left w:val="none" w:sz="0" w:space="0" w:color="auto"/>
        <w:bottom w:val="none" w:sz="0" w:space="0" w:color="auto"/>
        <w:right w:val="none" w:sz="0" w:space="0" w:color="auto"/>
      </w:divBdr>
    </w:div>
    <w:div w:id="1261372637">
      <w:bodyDiv w:val="1"/>
      <w:marLeft w:val="0"/>
      <w:marRight w:val="0"/>
      <w:marTop w:val="0"/>
      <w:marBottom w:val="0"/>
      <w:divBdr>
        <w:top w:val="none" w:sz="0" w:space="0" w:color="auto"/>
        <w:left w:val="none" w:sz="0" w:space="0" w:color="auto"/>
        <w:bottom w:val="none" w:sz="0" w:space="0" w:color="auto"/>
        <w:right w:val="none" w:sz="0" w:space="0" w:color="auto"/>
      </w:divBdr>
    </w:div>
    <w:div w:id="1490705511">
      <w:bodyDiv w:val="1"/>
      <w:marLeft w:val="0"/>
      <w:marRight w:val="0"/>
      <w:marTop w:val="0"/>
      <w:marBottom w:val="0"/>
      <w:divBdr>
        <w:top w:val="none" w:sz="0" w:space="0" w:color="auto"/>
        <w:left w:val="none" w:sz="0" w:space="0" w:color="auto"/>
        <w:bottom w:val="none" w:sz="0" w:space="0" w:color="auto"/>
        <w:right w:val="none" w:sz="0" w:space="0" w:color="auto"/>
      </w:divBdr>
    </w:div>
    <w:div w:id="1734113169">
      <w:bodyDiv w:val="1"/>
      <w:marLeft w:val="0"/>
      <w:marRight w:val="0"/>
      <w:marTop w:val="0"/>
      <w:marBottom w:val="0"/>
      <w:divBdr>
        <w:top w:val="none" w:sz="0" w:space="0" w:color="auto"/>
        <w:left w:val="none" w:sz="0" w:space="0" w:color="auto"/>
        <w:bottom w:val="none" w:sz="0" w:space="0" w:color="auto"/>
        <w:right w:val="none" w:sz="0" w:space="0" w:color="auto"/>
      </w:divBdr>
      <w:divsChild>
        <w:div w:id="1370181957">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bishai@umich.edu" TargetMode="External"/><Relationship Id="rId18" Type="http://schemas.openxmlformats.org/officeDocument/2006/relationships/image" Target="media/image2.png"/><Relationship Id="rId26" Type="http://schemas.openxmlformats.org/officeDocument/2006/relationships/hyperlink" Target="https://uhc.umich.edu/how-get-care" TargetMode="External"/><Relationship Id="rId3" Type="http://schemas.openxmlformats.org/officeDocument/2006/relationships/customXml" Target="../customXml/item3.xml"/><Relationship Id="rId21" Type="http://schemas.openxmlformats.org/officeDocument/2006/relationships/hyperlink" Target="https://docs.google.com/document/d/1iEbrQz6x_ZuOWEZbxql3jAUsKtdhZskSqdTyvaIl2aE/edit?usp=shar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gab@umich.edu" TargetMode="External"/><Relationship Id="rId17" Type="http://schemas.openxmlformats.org/officeDocument/2006/relationships/image" Target="media/image1.png"/><Relationship Id="rId25" Type="http://schemas.openxmlformats.org/officeDocument/2006/relationships/hyperlink" Target="https://michiganimmigrant.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sunuwar@umich.edu" TargetMode="External"/><Relationship Id="rId20" Type="http://schemas.openxmlformats.org/officeDocument/2006/relationships/hyperlink" Target="https://publicaffairs.vpcomm.umich.edu/wp-content/uploads/sites/19/2025/02/Federal-Immigration-Enforcement-Activity-on-Campus-Final-updated.pdf" TargetMode="External"/><Relationship Id="rId29" Type="http://schemas.openxmlformats.org/officeDocument/2006/relationships/hyperlink" Target="https://mbc.studentlife.umic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h.umich.edu/faculty-profiles/youatt-emily.html" TargetMode="External"/><Relationship Id="rId24" Type="http://schemas.openxmlformats.org/officeDocument/2006/relationships/hyperlink" Target="https://studentlegalservices.umich.edu/scheduling"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saboor@umich.edu" TargetMode="External"/><Relationship Id="rId23" Type="http://schemas.openxmlformats.org/officeDocument/2006/relationships/hyperlink" Target="https://oami.umich.edu/undocumented-student/" TargetMode="External"/><Relationship Id="rId28" Type="http://schemas.openxmlformats.org/officeDocument/2006/relationships/hyperlink" Target="https://uhc.umich.edu/"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owl.purdue.edu/owl/research_and_citation/apa_style/apa_formatting_and_style_guide/general_forma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erre@umich.edu" TargetMode="External"/><Relationship Id="rId22" Type="http://schemas.openxmlformats.org/officeDocument/2006/relationships/hyperlink" Target="https://internationalcenter.umich.edu/" TargetMode="External"/><Relationship Id="rId27" Type="http://schemas.openxmlformats.org/officeDocument/2006/relationships/hyperlink" Target="https://wellbeing.studentlife.umich.edu/" TargetMode="External"/><Relationship Id="rId30" Type="http://schemas.openxmlformats.org/officeDocument/2006/relationships/hyperlink" Target="https://ssd.umich.edu/article/submitting-semester-request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F9E76D39C02488B7005A7F85186B4" ma:contentTypeVersion="4" ma:contentTypeDescription="Create a new document." ma:contentTypeScope="" ma:versionID="5d70337efd0b9f8db87ff987c347fe66">
  <xsd:schema xmlns:xsd="http://www.w3.org/2001/XMLSchema" xmlns:xs="http://www.w3.org/2001/XMLSchema" xmlns:p="http://schemas.microsoft.com/office/2006/metadata/properties" xmlns:ns3="899112d9-20f0-49bf-9ac0-77d4e2aa5a44" targetNamespace="http://schemas.microsoft.com/office/2006/metadata/properties" ma:root="true" ma:fieldsID="98fd29d29bd577acd7ef518e3e06780e" ns3:_="">
    <xsd:import namespace="899112d9-20f0-49bf-9ac0-77d4e2aa5a4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12d9-20f0-49bf-9ac0-77d4e2aa5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8E9C-D476-47BF-8FEF-85F474F4B4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ACF1F-5438-4FC3-AD9C-989453E60900}">
  <ds:schemaRefs>
    <ds:schemaRef ds:uri="http://schemas.microsoft.com/sharepoint/v3/contenttype/forms"/>
  </ds:schemaRefs>
</ds:datastoreItem>
</file>

<file path=customXml/itemProps3.xml><?xml version="1.0" encoding="utf-8"?>
<ds:datastoreItem xmlns:ds="http://schemas.openxmlformats.org/officeDocument/2006/customXml" ds:itemID="{49ED0C69-3CE6-4782-AE0F-DB13F28A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12d9-20f0-49bf-9ac0-77d4e2aa5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E8855-10B4-4064-B901-ECBAF2A0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Youatt, Emily</dc:creator>
  <cp:lastModifiedBy>Youatt, Emily</cp:lastModifiedBy>
  <cp:revision>2</cp:revision>
  <cp:lastPrinted>2025-06-16T16:59:00Z</cp:lastPrinted>
  <dcterms:created xsi:type="dcterms:W3CDTF">2025-09-05T14:19:00Z</dcterms:created>
  <dcterms:modified xsi:type="dcterms:W3CDTF">2025-09-05T14:19:00Z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0x01010067FF9E76D39C02488B7005A7F85186B4</vt:lpwstr>
  </property>
</Properties>
</file>